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3FB" w:rsidRDefault="00AE19C7">
      <w:pPr>
        <w:spacing w:after="0"/>
        <w:ind w:firstLine="709"/>
        <w:jc w:val="center"/>
        <w:rPr>
          <w:b/>
          <w:bCs/>
        </w:rPr>
      </w:pPr>
      <w:r>
        <w:rPr>
          <w:b/>
          <w:bCs/>
        </w:rPr>
        <w:t>Инновационная модель психологической службы в МАОУ СОШ «Мастерград»:</w:t>
      </w:r>
    </w:p>
    <w:p w:rsidR="00E313FB" w:rsidRDefault="00E313FB">
      <w:pPr>
        <w:spacing w:after="0"/>
        <w:rPr>
          <w:b/>
          <w:bCs/>
        </w:rPr>
      </w:pPr>
    </w:p>
    <w:p w:rsidR="00E313FB" w:rsidRDefault="00AE19C7">
      <w:pPr>
        <w:spacing w:after="0"/>
      </w:pPr>
      <w:r>
        <w:t>Об инновационности ПС школы можно говорить на основании следующих параметров:</w:t>
      </w:r>
    </w:p>
    <w:p w:rsidR="00E313FB" w:rsidRDefault="00E313FB">
      <w:pPr>
        <w:spacing w:after="0"/>
      </w:pPr>
    </w:p>
    <w:p w:rsidR="00E313FB" w:rsidRDefault="00AE19C7">
      <w:pPr>
        <w:pStyle w:val="ad"/>
        <w:numPr>
          <w:ilvl w:val="0"/>
          <w:numId w:val="1"/>
        </w:numPr>
        <w:spacing w:after="0"/>
      </w:pPr>
      <w:r>
        <w:t>В деятельности службы совмещаются две профессиональные культуры: терапевтическая и проектная.</w:t>
      </w:r>
    </w:p>
    <w:p w:rsidR="00E313FB" w:rsidRDefault="00AE19C7">
      <w:pPr>
        <w:pStyle w:val="ad"/>
        <w:numPr>
          <w:ilvl w:val="0"/>
          <w:numId w:val="1"/>
        </w:numPr>
        <w:spacing w:after="0"/>
      </w:pPr>
      <w:r>
        <w:t>Инновации выступают способом решения профессиональных проблем деятельности, возникают по инициативе сотрудников психологической службы.</w:t>
      </w:r>
    </w:p>
    <w:p w:rsidR="00E313FB" w:rsidRDefault="00AE19C7">
      <w:pPr>
        <w:pStyle w:val="ad"/>
        <w:numPr>
          <w:ilvl w:val="0"/>
          <w:numId w:val="1"/>
        </w:numPr>
        <w:spacing w:after="0"/>
      </w:pPr>
      <w:r>
        <w:t>Инновационная деятельность занимает 50% рабочего времени.</w:t>
      </w:r>
    </w:p>
    <w:p w:rsidR="00E313FB" w:rsidRDefault="00AE19C7">
      <w:pPr>
        <w:pStyle w:val="ad"/>
        <w:numPr>
          <w:ilvl w:val="0"/>
          <w:numId w:val="1"/>
        </w:numPr>
        <w:spacing w:after="0"/>
      </w:pPr>
      <w:r>
        <w:t>Охватывает разные уровни ОУ: от индивидуальной работы с учениками до структурных изменений в отдельных звеньях или масштабе всей школы.</w:t>
      </w:r>
    </w:p>
    <w:p w:rsidR="00E313FB" w:rsidRDefault="00AE19C7">
      <w:pPr>
        <w:pStyle w:val="ad"/>
        <w:numPr>
          <w:ilvl w:val="0"/>
          <w:numId w:val="1"/>
        </w:numPr>
        <w:spacing w:after="0"/>
      </w:pPr>
      <w:r>
        <w:t>Успешные инновации отрабатываются до уровня технологии.</w:t>
      </w:r>
    </w:p>
    <w:p w:rsidR="00E313FB" w:rsidRDefault="00E313FB">
      <w:pPr>
        <w:spacing w:after="0"/>
      </w:pPr>
    </w:p>
    <w:p w:rsidR="00E313FB" w:rsidRDefault="00E313FB">
      <w:pPr>
        <w:spacing w:after="0"/>
      </w:pPr>
    </w:p>
    <w:p w:rsidR="00E313FB" w:rsidRDefault="00AE19C7">
      <w:pPr>
        <w:spacing w:after="0"/>
        <w:rPr>
          <w:b/>
          <w:bCs/>
        </w:rPr>
      </w:pPr>
      <w:r>
        <w:rPr>
          <w:b/>
          <w:bCs/>
        </w:rPr>
        <w:t>Место инновационной ПС в структуре организации:</w:t>
      </w:r>
    </w:p>
    <w:p w:rsidR="00E313FB" w:rsidRDefault="00AE19C7">
      <w:pPr>
        <w:spacing w:after="0"/>
      </w:pPr>
      <w:r>
        <w:rPr>
          <w:noProof/>
          <w:lang w:eastAsia="ru-RU"/>
        </w:rPr>
        <mc:AlternateContent>
          <mc:Choice Requires="wps">
            <w:drawing>
              <wp:anchor distT="0" distB="19050" distL="0" distR="28575" simplePos="0" relativeHeight="6" behindDoc="0" locked="0" layoutInCell="0" allowOverlap="1" wp14:anchorId="6FE96BD3">
                <wp:simplePos x="0" y="0"/>
                <wp:positionH relativeFrom="column">
                  <wp:posOffset>1872615</wp:posOffset>
                </wp:positionH>
                <wp:positionV relativeFrom="paragraph">
                  <wp:posOffset>405765</wp:posOffset>
                </wp:positionV>
                <wp:extent cx="1266825" cy="666750"/>
                <wp:effectExtent l="7620" t="6985" r="6350" b="6985"/>
                <wp:wrapNone/>
                <wp:docPr id="1" name="Овал 1"/>
                <wp:cNvGraphicFramePr/>
                <a:graphic xmlns:a="http://schemas.openxmlformats.org/drawingml/2006/main">
                  <a:graphicData uri="http://schemas.microsoft.com/office/word/2010/wordprocessingShape">
                    <wps:wsp>
                      <wps:cNvSpPr/>
                      <wps:spPr>
                        <a:xfrm>
                          <a:off x="0" y="0"/>
                          <a:ext cx="1266840" cy="666720"/>
                        </a:xfrm>
                        <a:prstGeom prst="ellipse">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AE19C7" w:rsidRDefault="00AE19C7">
                            <w:pPr>
                              <w:pStyle w:val="af"/>
                              <w:jc w:val="center"/>
                              <w:rPr>
                                <w:sz w:val="24"/>
                                <w:szCs w:val="24"/>
                              </w:rPr>
                            </w:pPr>
                            <w:r>
                              <w:rPr>
                                <w:color w:val="000000"/>
                                <w:sz w:val="24"/>
                                <w:szCs w:val="24"/>
                              </w:rPr>
                              <w:t>Директор (1)</w:t>
                            </w:r>
                          </w:p>
                        </w:txbxContent>
                      </wps:txbx>
                      <wps:bodyPr anchor="ctr">
                        <a:prstTxWarp prst="textNoShape">
                          <a:avLst/>
                        </a:prstTxWarp>
                        <a:noAutofit/>
                      </wps:bodyPr>
                    </wps:wsp>
                  </a:graphicData>
                </a:graphic>
              </wp:anchor>
            </w:drawing>
          </mc:Choice>
          <mc:Fallback>
            <w:pict>
              <v:oval w14:anchorId="6FE96BD3" id="Овал 1" o:spid="_x0000_s1026" style="position:absolute;margin-left:147.45pt;margin-top:31.95pt;width:99.75pt;height:52.5pt;z-index:6;visibility:visible;mso-wrap-style:square;mso-wrap-distance-left:0;mso-wrap-distance-top:0;mso-wrap-distance-right:2.25pt;mso-wrap-distance-bottom:1.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" o:allowincell="f" strokecolor="#70ad47" strokeweight="1pt">
                <v:stroke joinstyle="miter"/>
                <v:textbox>
                  <w:txbxContent>
                    <w:p w:rsidR="00AE19C7" w:rsidRDefault="00AE19C7">
                      <w:pPr>
                        <w:pStyle w:val="af"/>
                        <w:jc w:val="center"/>
                        <w:rPr>
                          <w:sz w:val="24"/>
                          <w:szCs w:val="24"/>
                        </w:rPr>
                      </w:pPr>
                      <w:r>
                        <w:rPr>
                          <w:color w:val="000000"/>
                          <w:sz w:val="24"/>
                          <w:szCs w:val="24"/>
                        </w:rPr>
                        <w:t>Директор (1)</w:t>
                      </w:r>
                    </w:p>
                  </w:txbxContent>
                </v:textbox>
              </v:oval>
            </w:pict>
          </mc:Fallback>
        </mc:AlternateContent>
      </w:r>
      <w:r>
        <w:rPr>
          <w:noProof/>
          <w:lang w:eastAsia="ru-RU"/>
        </w:rPr>
        <mc:AlternateContent>
          <mc:Choice Requires="wps">
            <w:drawing>
              <wp:anchor distT="0" distB="19050" distL="0" distR="19050" simplePos="0" relativeHeight="8" behindDoc="0" locked="0" layoutInCell="0" allowOverlap="1" wp14:anchorId="6F43FE3B">
                <wp:simplePos x="0" y="0"/>
                <wp:positionH relativeFrom="column">
                  <wp:posOffset>-327660</wp:posOffset>
                </wp:positionH>
                <wp:positionV relativeFrom="paragraph">
                  <wp:posOffset>1243965</wp:posOffset>
                </wp:positionV>
                <wp:extent cx="1047750" cy="781050"/>
                <wp:effectExtent l="6985" t="6985" r="6985" b="6985"/>
                <wp:wrapNone/>
                <wp:docPr id="3" name="Прямоугольник: скругленные углы 2"/>
                <wp:cNvGraphicFramePr/>
                <a:graphic xmlns:a="http://schemas.openxmlformats.org/drawingml/2006/main">
                  <a:graphicData uri="http://schemas.microsoft.com/office/word/2010/wordprocessingShape">
                    <wps:wsp>
                      <wps:cNvSpPr/>
                      <wps:spPr>
                        <a:xfrm>
                          <a:off x="0" y="0"/>
                          <a:ext cx="1047600" cy="781200"/>
                        </a:xfrm>
                        <a:prstGeom prst="roundRect">
                          <a:avLst>
                            <a:gd name="adj" fmla="val 16667"/>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AE19C7" w:rsidRDefault="00AE19C7">
                            <w:pPr>
                              <w:pStyle w:val="af"/>
                              <w:spacing w:line="180" w:lineRule="auto"/>
                              <w:jc w:val="center"/>
                              <w:rPr>
                                <w:sz w:val="24"/>
                                <w:szCs w:val="24"/>
                              </w:rPr>
                            </w:pPr>
                            <w:r>
                              <w:rPr>
                                <w:color w:val="000000"/>
                                <w:sz w:val="24"/>
                                <w:szCs w:val="24"/>
                              </w:rPr>
                              <w:t>Рук-ль</w:t>
                            </w:r>
                          </w:p>
                          <w:p w:rsidR="00AE19C7" w:rsidRDefault="00AE19C7">
                            <w:pPr>
                              <w:pStyle w:val="af"/>
                              <w:spacing w:line="180" w:lineRule="auto"/>
                              <w:jc w:val="center"/>
                              <w:rPr>
                                <w:sz w:val="24"/>
                                <w:szCs w:val="24"/>
                              </w:rPr>
                            </w:pPr>
                            <w:r>
                              <w:rPr>
                                <w:color w:val="000000"/>
                                <w:sz w:val="24"/>
                                <w:szCs w:val="24"/>
                              </w:rPr>
                              <w:t>инновац.</w:t>
                            </w:r>
                          </w:p>
                          <w:p w:rsidR="00AE19C7" w:rsidRDefault="00AE19C7">
                            <w:pPr>
                              <w:pStyle w:val="af"/>
                              <w:spacing w:line="180" w:lineRule="auto"/>
                              <w:jc w:val="center"/>
                              <w:rPr>
                                <w:sz w:val="24"/>
                                <w:szCs w:val="24"/>
                              </w:rPr>
                            </w:pPr>
                            <w:r>
                              <w:rPr>
                                <w:color w:val="000000"/>
                                <w:sz w:val="24"/>
                                <w:szCs w:val="24"/>
                              </w:rPr>
                              <w:t>ПС (2)</w:t>
                            </w:r>
                          </w:p>
                        </w:txbxContent>
                      </wps:txbx>
                      <wps:bodyPr anchor="ctr">
                        <a:prstTxWarp prst="textNoShape">
                          <a:avLst/>
                        </a:prstTxWarp>
                        <a:noAutofit/>
                      </wps:bodyPr>
                    </wps:wsp>
                  </a:graphicData>
                </a:graphic>
              </wp:anchor>
            </w:drawing>
          </mc:Choice>
          <mc:Fallback>
            <w:pict>
              <v:roundrect w14:anchorId="6F43FE3B" id="Прямоугольник: скругленные углы 2" o:spid="_x0000_s1027" style="position:absolute;margin-left:-25.8pt;margin-top:97.95pt;width:82.5pt;height:61.5pt;z-index:8;visibility:visible;mso-wrap-style:square;mso-wrap-distance-left:0;mso-wrap-distance-top:0;mso-wrap-distance-right:1.5pt;mso-wrap-distance-bottom:1.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" o:allowincell="f" strokecolor="#70ad47" strokeweight="1pt">
                <v:stroke joinstyle="miter"/>
                <v:textbox>
                  <w:txbxContent>
                    <w:p w:rsidR="00AE19C7" w:rsidRDefault="00AE19C7">
                      <w:pPr>
                        <w:pStyle w:val="af"/>
                        <w:spacing w:line="180" w:lineRule="auto"/>
                        <w:jc w:val="center"/>
                        <w:rPr>
                          <w:sz w:val="24"/>
                          <w:szCs w:val="24"/>
                        </w:rPr>
                      </w:pPr>
                      <w:r>
                        <w:rPr>
                          <w:color w:val="000000"/>
                          <w:sz w:val="24"/>
                          <w:szCs w:val="24"/>
                        </w:rPr>
                        <w:t>Рук-ль</w:t>
                      </w:r>
                    </w:p>
                    <w:p w:rsidR="00AE19C7" w:rsidRDefault="00AE19C7">
                      <w:pPr>
                        <w:pStyle w:val="af"/>
                        <w:spacing w:line="180" w:lineRule="auto"/>
                        <w:jc w:val="center"/>
                        <w:rPr>
                          <w:sz w:val="24"/>
                          <w:szCs w:val="24"/>
                        </w:rPr>
                      </w:pPr>
                      <w:r>
                        <w:rPr>
                          <w:color w:val="000000"/>
                          <w:sz w:val="24"/>
                          <w:szCs w:val="24"/>
                        </w:rPr>
                        <w:t>инновац.</w:t>
                      </w:r>
                    </w:p>
                    <w:p w:rsidR="00AE19C7" w:rsidRDefault="00AE19C7">
                      <w:pPr>
                        <w:pStyle w:val="af"/>
                        <w:spacing w:line="180" w:lineRule="auto"/>
                        <w:jc w:val="center"/>
                        <w:rPr>
                          <w:sz w:val="24"/>
                          <w:szCs w:val="24"/>
                        </w:rPr>
                      </w:pPr>
                      <w:r>
                        <w:rPr>
                          <w:color w:val="000000"/>
                          <w:sz w:val="24"/>
                          <w:szCs w:val="24"/>
                        </w:rPr>
                        <w:t>ПС (2)</w:t>
                      </w:r>
                    </w:p>
                  </w:txbxContent>
                </v:textbox>
              </v:roundrect>
            </w:pict>
          </mc:Fallback>
        </mc:AlternateContent>
      </w:r>
      <w:r>
        <w:rPr>
          <w:noProof/>
          <w:lang w:eastAsia="ru-RU"/>
        </w:rPr>
        <mc:AlternateContent>
          <mc:Choice Requires="wps">
            <w:drawing>
              <wp:anchor distT="0" distB="19050" distL="0" distR="19050" simplePos="0" relativeHeight="10" behindDoc="0" locked="0" layoutInCell="0" allowOverlap="1" wp14:anchorId="0F2ED302">
                <wp:simplePos x="0" y="0"/>
                <wp:positionH relativeFrom="column">
                  <wp:posOffset>4539615</wp:posOffset>
                </wp:positionH>
                <wp:positionV relativeFrom="paragraph">
                  <wp:posOffset>1243965</wp:posOffset>
                </wp:positionV>
                <wp:extent cx="1238250" cy="781050"/>
                <wp:effectExtent l="6985" t="6985" r="6985" b="6985"/>
                <wp:wrapNone/>
                <wp:docPr id="5" name="Прямоугольник: скругленные углы 3"/>
                <wp:cNvGraphicFramePr/>
                <a:graphic xmlns:a="http://schemas.openxmlformats.org/drawingml/2006/main">
                  <a:graphicData uri="http://schemas.microsoft.com/office/word/2010/wordprocessingShape">
                    <wps:wsp>
                      <wps:cNvSpPr/>
                      <wps:spPr>
                        <a:xfrm>
                          <a:off x="0" y="0"/>
                          <a:ext cx="1238400" cy="781200"/>
                        </a:xfrm>
                        <a:prstGeom prst="roundRect">
                          <a:avLst>
                            <a:gd name="adj" fmla="val 16667"/>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AE19C7" w:rsidRDefault="00AE19C7">
                            <w:pPr>
                              <w:pStyle w:val="af"/>
                              <w:spacing w:line="180" w:lineRule="auto"/>
                              <w:jc w:val="center"/>
                              <w:rPr>
                                <w:sz w:val="24"/>
                                <w:szCs w:val="24"/>
                              </w:rPr>
                            </w:pPr>
                            <w:r>
                              <w:rPr>
                                <w:color w:val="000000"/>
                                <w:sz w:val="24"/>
                                <w:szCs w:val="24"/>
                              </w:rPr>
                              <w:t>Зам. дир.</w:t>
                            </w:r>
                          </w:p>
                          <w:p w:rsidR="00AE19C7" w:rsidRDefault="00AE19C7">
                            <w:pPr>
                              <w:pStyle w:val="af"/>
                              <w:spacing w:line="180" w:lineRule="auto"/>
                              <w:jc w:val="center"/>
                              <w:rPr>
                                <w:sz w:val="24"/>
                                <w:szCs w:val="24"/>
                              </w:rPr>
                            </w:pPr>
                            <w:r>
                              <w:rPr>
                                <w:color w:val="000000"/>
                                <w:sz w:val="24"/>
                                <w:szCs w:val="24"/>
                              </w:rPr>
                              <w:t>по</w:t>
                            </w:r>
                          </w:p>
                          <w:p w:rsidR="00AE19C7" w:rsidRDefault="00AE19C7">
                            <w:pPr>
                              <w:pStyle w:val="af"/>
                              <w:spacing w:line="180" w:lineRule="auto"/>
                              <w:jc w:val="center"/>
                              <w:rPr>
                                <w:sz w:val="24"/>
                                <w:szCs w:val="24"/>
                              </w:rPr>
                            </w:pPr>
                            <w:r>
                              <w:rPr>
                                <w:color w:val="000000"/>
                                <w:sz w:val="24"/>
                                <w:szCs w:val="24"/>
                              </w:rPr>
                              <w:t>ВР (3)</w:t>
                            </w:r>
                          </w:p>
                        </w:txbxContent>
                      </wps:txbx>
                      <wps:bodyPr anchor="ctr">
                        <a:prstTxWarp prst="textNoShape">
                          <a:avLst/>
                        </a:prstTxWarp>
                        <a:noAutofit/>
                      </wps:bodyPr>
                    </wps:wsp>
                  </a:graphicData>
                </a:graphic>
              </wp:anchor>
            </w:drawing>
          </mc:Choice>
          <mc:Fallback>
            <w:pict>
              <v:roundrect w14:anchorId="0F2ED302" id="Прямоугольник: скругленные углы 3" o:spid="_x0000_s1028" style="position:absolute;margin-left:357.45pt;margin-top:97.95pt;width:97.5pt;height:61.5pt;z-index:10;visibility:visible;mso-wrap-style:square;mso-wrap-distance-left:0;mso-wrap-distance-top:0;mso-wrap-distance-right:1.5pt;mso-wrap-distance-bottom:1.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" o:allowincell="f" strokecolor="#70ad47" strokeweight="1pt">
                <v:stroke joinstyle="miter"/>
                <v:textbox>
                  <w:txbxContent>
                    <w:p w:rsidR="00AE19C7" w:rsidRDefault="00AE19C7">
                      <w:pPr>
                        <w:pStyle w:val="af"/>
                        <w:spacing w:line="180" w:lineRule="auto"/>
                        <w:jc w:val="center"/>
                        <w:rPr>
                          <w:sz w:val="24"/>
                          <w:szCs w:val="24"/>
                        </w:rPr>
                      </w:pPr>
                      <w:r>
                        <w:rPr>
                          <w:color w:val="000000"/>
                          <w:sz w:val="24"/>
                          <w:szCs w:val="24"/>
                        </w:rPr>
                        <w:t>Зам. дир.</w:t>
                      </w:r>
                    </w:p>
                    <w:p w:rsidR="00AE19C7" w:rsidRDefault="00AE19C7">
                      <w:pPr>
                        <w:pStyle w:val="af"/>
                        <w:spacing w:line="180" w:lineRule="auto"/>
                        <w:jc w:val="center"/>
                        <w:rPr>
                          <w:sz w:val="24"/>
                          <w:szCs w:val="24"/>
                        </w:rPr>
                      </w:pPr>
                      <w:r>
                        <w:rPr>
                          <w:color w:val="000000"/>
                          <w:sz w:val="24"/>
                          <w:szCs w:val="24"/>
                        </w:rPr>
                        <w:t>по</w:t>
                      </w:r>
                    </w:p>
                    <w:p w:rsidR="00AE19C7" w:rsidRDefault="00AE19C7">
                      <w:pPr>
                        <w:pStyle w:val="af"/>
                        <w:spacing w:line="180" w:lineRule="auto"/>
                        <w:jc w:val="center"/>
                        <w:rPr>
                          <w:sz w:val="24"/>
                          <w:szCs w:val="24"/>
                        </w:rPr>
                      </w:pPr>
                      <w:r>
                        <w:rPr>
                          <w:color w:val="000000"/>
                          <w:sz w:val="24"/>
                          <w:szCs w:val="24"/>
                        </w:rPr>
                        <w:t>ВР (3)</w:t>
                      </w:r>
                    </w:p>
                  </w:txbxContent>
                </v:textbox>
              </v:roundrect>
            </w:pict>
          </mc:Fallback>
        </mc:AlternateContent>
      </w:r>
      <w:r>
        <w:rPr>
          <w:noProof/>
          <w:lang w:eastAsia="ru-RU"/>
        </w:rPr>
        <mc:AlternateContent>
          <mc:Choice Requires="wps">
            <w:drawing>
              <wp:anchor distT="0" distB="66675" distL="0" distR="76200" simplePos="0" relativeHeight="12" behindDoc="0" locked="0" layoutInCell="0" allowOverlap="1" wp14:anchorId="7E8E02B8">
                <wp:simplePos x="0" y="0"/>
                <wp:positionH relativeFrom="column">
                  <wp:posOffset>3139440</wp:posOffset>
                </wp:positionH>
                <wp:positionV relativeFrom="paragraph">
                  <wp:posOffset>720090</wp:posOffset>
                </wp:positionV>
                <wp:extent cx="1447800" cy="581025"/>
                <wp:effectExtent l="1270" t="3810" r="635" b="6985"/>
                <wp:wrapNone/>
                <wp:docPr id="7" name="Прямая со стрелкой 4"/>
                <wp:cNvGraphicFramePr/>
                <a:graphic xmlns:a="http://schemas.openxmlformats.org/drawingml/2006/main">
                  <a:graphicData uri="http://schemas.microsoft.com/office/word/2010/wordprocessingShape">
                    <wps:wsp>
                      <wps:cNvCnPr/>
                      <wps:spPr>
                        <a:xfrm>
                          <a:off x="0" y="0"/>
                          <a:ext cx="1447920" cy="581040"/>
                        </a:xfrm>
                        <a:prstGeom prst="straightConnector1">
                          <a:avLst/>
                        </a:prstGeom>
                        <a:noFill/>
                        <a:ln>
                          <a:solidFill>
                            <a:srgbClr val="4472C4"/>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w14:anchorId="01DA9A9F" id="_x0000_t32" coordsize="21600,21600" o:spt="32" o:oned="t" path="m,l21600,21600e" filled="f">
                <v:path arrowok="t" fillok="f" o:connecttype="none"/>
                <o:lock v:ext="edit" shapetype="t"/>
              </v:shapetype>
              <v:shape id="Прямая со стрелкой 4" o:spid="_x0000_s1026" type="#_x0000_t32" style="position:absolute;margin-left:247.2pt;margin-top:56.7pt;width:114pt;height:45.75pt;z-index:12;visibility:visible;mso-wrap-style:square;mso-wrap-distance-left:0;mso-wrap-distance-top:0;mso-wrap-distance-right:6pt;mso-wrap-distance-bottom:5.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" o:allowincell="f" strokecolor="#4472c4" strokeweight=".5pt">
                <v:stroke endarrow="block" joinstyle="miter"/>
              </v:shape>
            </w:pict>
          </mc:Fallback>
        </mc:AlternateContent>
      </w:r>
      <w:r>
        <w:rPr>
          <w:noProof/>
          <w:lang w:eastAsia="ru-RU"/>
        </w:rPr>
        <mc:AlternateContent>
          <mc:Choice Requires="wps">
            <w:drawing>
              <wp:anchor distT="38100" distB="57150" distL="38100" distR="47625" simplePos="0" relativeHeight="13" behindDoc="0" locked="0" layoutInCell="0" allowOverlap="1" wp14:anchorId="2902EC98">
                <wp:simplePos x="0" y="0"/>
                <wp:positionH relativeFrom="column">
                  <wp:posOffset>662940</wp:posOffset>
                </wp:positionH>
                <wp:positionV relativeFrom="paragraph">
                  <wp:posOffset>720090</wp:posOffset>
                </wp:positionV>
                <wp:extent cx="1209675" cy="552450"/>
                <wp:effectExtent l="635" t="3175" r="635" b="3810"/>
                <wp:wrapNone/>
                <wp:docPr id="8" name="Прямая со стрелкой 5"/>
                <wp:cNvGraphicFramePr/>
                <a:graphic xmlns:a="http://schemas.openxmlformats.org/drawingml/2006/main">
                  <a:graphicData uri="http://schemas.microsoft.com/office/word/2010/wordprocessingShape">
                    <wps:wsp>
                      <wps:cNvCnPr/>
                      <wps:spPr>
                        <a:xfrm flipH="1">
                          <a:off x="0" y="0"/>
                          <a:ext cx="1209600" cy="552600"/>
                        </a:xfrm>
                        <a:prstGeom prst="straightConnector1">
                          <a:avLst/>
                        </a:prstGeom>
                        <a:noFill/>
                        <a:ln>
                          <a:solidFill>
                            <a:srgbClr val="4472C4"/>
                          </a:solidFill>
                          <a:prstDash val="lgDash"/>
                          <a:headEnd type="triangle" w="med" len="me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46DE82A5" id="Прямая со стрелкой 5" o:spid="_x0000_s1026" type="#_x0000_t32" style="position:absolute;margin-left:52.2pt;margin-top:56.7pt;width:95.25pt;height:43.5pt;flip:x;z-index:13;visibility:visible;mso-wrap-style:square;mso-wrap-distance-left:3pt;mso-wrap-distance-top:3pt;mso-wrap-distance-right:3.75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" o:allowincell="f" strokecolor="#4472c4" strokeweight=".5pt">
                <v:stroke dashstyle="longDash" startarrow="block" endarrow="block" joinstyle="miter"/>
              </v:shape>
            </w:pict>
          </mc:Fallback>
        </mc:AlternateContent>
      </w:r>
      <w:r>
        <w:rPr>
          <w:noProof/>
          <w:lang w:eastAsia="ru-RU"/>
        </w:rPr>
        <mc:AlternateContent>
          <mc:Choice Requires="wps">
            <w:drawing>
              <wp:anchor distT="76200" distB="95250" distL="38100" distR="9525" simplePos="0" relativeHeight="14" behindDoc="0" locked="0" layoutInCell="0" allowOverlap="1" wp14:anchorId="118DA32B">
                <wp:simplePos x="0" y="0"/>
                <wp:positionH relativeFrom="column">
                  <wp:posOffset>720090</wp:posOffset>
                </wp:positionH>
                <wp:positionV relativeFrom="paragraph">
                  <wp:posOffset>1605915</wp:posOffset>
                </wp:positionV>
                <wp:extent cx="3819525" cy="635"/>
                <wp:effectExtent l="635" t="38735" r="0" b="38100"/>
                <wp:wrapNone/>
                <wp:docPr id="9" name="Прямая со стрелкой 6"/>
                <wp:cNvGraphicFramePr/>
                <a:graphic xmlns:a="http://schemas.openxmlformats.org/drawingml/2006/main">
                  <a:graphicData uri="http://schemas.microsoft.com/office/word/2010/wordprocessingShape">
                    <wps:wsp>
                      <wps:cNvCnPr/>
                      <wps:spPr>
                        <a:xfrm>
                          <a:off x="0" y="0"/>
                          <a:ext cx="3819600" cy="720"/>
                        </a:xfrm>
                        <a:prstGeom prst="straightConnector1">
                          <a:avLst/>
                        </a:prstGeom>
                        <a:noFill/>
                        <a:ln>
                          <a:solidFill>
                            <a:srgbClr val="4472C4"/>
                          </a:solidFill>
                          <a:prstDash val="lgDash"/>
                          <a:headEnd type="triangle" w="med" len="me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10E0F045" id="Прямая со стрелкой 6" o:spid="_x0000_s1026" type="#_x0000_t32" style="position:absolute;margin-left:56.7pt;margin-top:126.45pt;width:300.75pt;height:.05pt;z-index:14;visibility:visible;mso-wrap-style:square;mso-wrap-distance-left:3pt;mso-wrap-distance-top:6pt;mso-wrap-distance-right:.75pt;mso-wrap-distance-bottom: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" o:allowincell="f" strokecolor="#4472c4" strokeweight=".5pt">
                <v:stroke dashstyle="longDash" startarrow="block" endarrow="block" joinstyle="miter"/>
              </v:shape>
            </w:pict>
          </mc:Fallback>
        </mc:AlternateContent>
      </w:r>
      <w:r>
        <w:rPr>
          <w:noProof/>
          <w:lang w:eastAsia="ru-RU"/>
        </w:rPr>
        <mc:AlternateContent>
          <mc:Choice Requires="wps">
            <w:drawing>
              <wp:anchor distT="0" distB="28575" distL="0" distR="19050" simplePos="0" relativeHeight="15" behindDoc="0" locked="0" layoutInCell="0" allowOverlap="1" wp14:anchorId="00453151">
                <wp:simplePos x="0" y="0"/>
                <wp:positionH relativeFrom="column">
                  <wp:posOffset>-327660</wp:posOffset>
                </wp:positionH>
                <wp:positionV relativeFrom="paragraph">
                  <wp:posOffset>2377440</wp:posOffset>
                </wp:positionV>
                <wp:extent cx="1047750" cy="1285875"/>
                <wp:effectExtent l="6985" t="7620" r="6985" b="6350"/>
                <wp:wrapNone/>
                <wp:docPr id="10" name="Прямоугольник: скругленные углы 7"/>
                <wp:cNvGraphicFramePr/>
                <a:graphic xmlns:a="http://schemas.openxmlformats.org/drawingml/2006/main">
                  <a:graphicData uri="http://schemas.microsoft.com/office/word/2010/wordprocessingShape">
                    <wps:wsp>
                      <wps:cNvSpPr/>
                      <wps:spPr>
                        <a:xfrm>
                          <a:off x="0" y="0"/>
                          <a:ext cx="1047600" cy="1285920"/>
                        </a:xfrm>
                        <a:prstGeom prst="roundRect">
                          <a:avLst>
                            <a:gd name="adj" fmla="val 16667"/>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AE19C7" w:rsidRDefault="00AE19C7">
                            <w:pPr>
                              <w:pStyle w:val="af"/>
                              <w:jc w:val="center"/>
                              <w:rPr>
                                <w:sz w:val="24"/>
                                <w:szCs w:val="24"/>
                              </w:rPr>
                            </w:pPr>
                            <w:r>
                              <w:rPr>
                                <w:color w:val="000000"/>
                                <w:sz w:val="24"/>
                                <w:szCs w:val="24"/>
                              </w:rPr>
                              <w:t>ИПС (4)</w:t>
                            </w:r>
                          </w:p>
                        </w:txbxContent>
                      </wps:txbx>
                      <wps:bodyPr anchor="ctr">
                        <a:prstTxWarp prst="textNoShape">
                          <a:avLst/>
                        </a:prstTxWarp>
                        <a:noAutofit/>
                      </wps:bodyPr>
                    </wps:wsp>
                  </a:graphicData>
                </a:graphic>
              </wp:anchor>
            </w:drawing>
          </mc:Choice>
          <mc:Fallback>
            <w:pict>
              <v:roundrect w14:anchorId="00453151" id="Прямоугольник: скругленные углы 7" o:spid="_x0000_s1029" style="position:absolute;margin-left:-25.8pt;margin-top:187.2pt;width:82.5pt;height:101.25pt;z-index:15;visibility:visible;mso-wrap-style:square;mso-wrap-distance-left:0;mso-wrap-distance-top:0;mso-wrap-distance-right:1.5pt;mso-wrap-distance-bottom:2.2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" o:allowincell="f" strokecolor="#70ad47" strokeweight="1pt">
                <v:stroke joinstyle="miter"/>
                <v:textbox>
                  <w:txbxContent>
                    <w:p w:rsidR="00AE19C7" w:rsidRDefault="00AE19C7">
                      <w:pPr>
                        <w:pStyle w:val="af"/>
                        <w:jc w:val="center"/>
                        <w:rPr>
                          <w:sz w:val="24"/>
                          <w:szCs w:val="24"/>
                        </w:rPr>
                      </w:pPr>
                      <w:r>
                        <w:rPr>
                          <w:color w:val="000000"/>
                          <w:sz w:val="24"/>
                          <w:szCs w:val="24"/>
                        </w:rPr>
                        <w:t>ИПС (4)</w:t>
                      </w:r>
                    </w:p>
                  </w:txbxContent>
                </v:textbox>
              </v:roundrect>
            </w:pict>
          </mc:Fallback>
        </mc:AlternateContent>
      </w:r>
      <w:r>
        <w:rPr>
          <w:noProof/>
          <w:lang w:eastAsia="ru-RU"/>
        </w:rPr>
        <mc:AlternateContent>
          <mc:Choice Requires="wps">
            <w:drawing>
              <wp:anchor distT="0" distB="28575" distL="0" distR="28575" simplePos="0" relativeHeight="17" behindDoc="0" locked="0" layoutInCell="0" allowOverlap="1" wp14:anchorId="4F9875C2">
                <wp:simplePos x="0" y="0"/>
                <wp:positionH relativeFrom="column">
                  <wp:posOffset>1005205</wp:posOffset>
                </wp:positionH>
                <wp:positionV relativeFrom="paragraph">
                  <wp:posOffset>2377440</wp:posOffset>
                </wp:positionV>
                <wp:extent cx="981075" cy="1285875"/>
                <wp:effectExtent l="7620" t="7620" r="6350" b="6350"/>
                <wp:wrapNone/>
                <wp:docPr id="12" name="Прямоугольник: скругленные углы 9"/>
                <wp:cNvGraphicFramePr/>
                <a:graphic xmlns:a="http://schemas.openxmlformats.org/drawingml/2006/main">
                  <a:graphicData uri="http://schemas.microsoft.com/office/word/2010/wordprocessingShape">
                    <wps:wsp>
                      <wps:cNvSpPr/>
                      <wps:spPr>
                        <a:xfrm>
                          <a:off x="0" y="0"/>
                          <a:ext cx="981000" cy="1285920"/>
                        </a:xfrm>
                        <a:prstGeom prst="roundRect">
                          <a:avLst>
                            <a:gd name="adj" fmla="val 16667"/>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AE19C7" w:rsidRDefault="00AE19C7">
                            <w:pPr>
                              <w:pStyle w:val="af"/>
                              <w:jc w:val="center"/>
                              <w:rPr>
                                <w:sz w:val="24"/>
                                <w:szCs w:val="24"/>
                              </w:rPr>
                            </w:pPr>
                            <w:r>
                              <w:rPr>
                                <w:color w:val="000000"/>
                                <w:sz w:val="24"/>
                                <w:szCs w:val="24"/>
                              </w:rPr>
                              <w:t>ПС</w:t>
                            </w:r>
                          </w:p>
                          <w:p w:rsidR="00AE19C7" w:rsidRDefault="00AE19C7">
                            <w:pPr>
                              <w:pStyle w:val="af"/>
                              <w:jc w:val="center"/>
                              <w:rPr>
                                <w:sz w:val="24"/>
                                <w:szCs w:val="24"/>
                              </w:rPr>
                            </w:pPr>
                            <w:r>
                              <w:rPr>
                                <w:color w:val="000000"/>
                                <w:sz w:val="24"/>
                                <w:szCs w:val="24"/>
                              </w:rPr>
                              <w:t xml:space="preserve">ОШ </w:t>
                            </w:r>
                          </w:p>
                          <w:p w:rsidR="00AE19C7" w:rsidRDefault="00AE19C7">
                            <w:pPr>
                              <w:pStyle w:val="af"/>
                              <w:jc w:val="center"/>
                              <w:rPr>
                                <w:sz w:val="24"/>
                                <w:szCs w:val="24"/>
                              </w:rPr>
                            </w:pPr>
                            <w:r>
                              <w:rPr>
                                <w:color w:val="000000"/>
                                <w:sz w:val="24"/>
                                <w:szCs w:val="24"/>
                              </w:rPr>
                              <w:t>(5)</w:t>
                            </w:r>
                          </w:p>
                        </w:txbxContent>
                      </wps:txbx>
                      <wps:bodyPr anchor="ctr">
                        <a:prstTxWarp prst="textNoShape">
                          <a:avLst/>
                        </a:prstTxWarp>
                        <a:noAutofit/>
                      </wps:bodyPr>
                    </wps:wsp>
                  </a:graphicData>
                </a:graphic>
              </wp:anchor>
            </w:drawing>
          </mc:Choice>
          <mc:Fallback>
            <w:pict>
              <v:roundrect w14:anchorId="4F9875C2" id="Прямоугольник: скругленные углы 9" o:spid="_x0000_s1030" style="position:absolute;margin-left:79.15pt;margin-top:187.2pt;width:77.25pt;height:101.25pt;z-index:17;visibility:visible;mso-wrap-style:square;mso-wrap-distance-left:0;mso-wrap-distance-top:0;mso-wrap-distance-right:2.25pt;mso-wrap-distance-bottom:2.2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" o:allowincell="f" strokecolor="#70ad47" strokeweight="1pt">
                <v:stroke joinstyle="miter"/>
                <v:textbox>
                  <w:txbxContent>
                    <w:p w:rsidR="00AE19C7" w:rsidRDefault="00AE19C7">
                      <w:pPr>
                        <w:pStyle w:val="af"/>
                        <w:jc w:val="center"/>
                        <w:rPr>
                          <w:sz w:val="24"/>
                          <w:szCs w:val="24"/>
                        </w:rPr>
                      </w:pPr>
                      <w:r>
                        <w:rPr>
                          <w:color w:val="000000"/>
                          <w:sz w:val="24"/>
                          <w:szCs w:val="24"/>
                        </w:rPr>
                        <w:t>ПС</w:t>
                      </w:r>
                    </w:p>
                    <w:p w:rsidR="00AE19C7" w:rsidRDefault="00AE19C7">
                      <w:pPr>
                        <w:pStyle w:val="af"/>
                        <w:jc w:val="center"/>
                        <w:rPr>
                          <w:sz w:val="24"/>
                          <w:szCs w:val="24"/>
                        </w:rPr>
                      </w:pPr>
                      <w:r>
                        <w:rPr>
                          <w:color w:val="000000"/>
                          <w:sz w:val="24"/>
                          <w:szCs w:val="24"/>
                        </w:rPr>
                        <w:t xml:space="preserve">ОШ </w:t>
                      </w:r>
                    </w:p>
                    <w:p w:rsidR="00AE19C7" w:rsidRDefault="00AE19C7">
                      <w:pPr>
                        <w:pStyle w:val="af"/>
                        <w:jc w:val="center"/>
                        <w:rPr>
                          <w:sz w:val="24"/>
                          <w:szCs w:val="24"/>
                        </w:rPr>
                      </w:pPr>
                      <w:r>
                        <w:rPr>
                          <w:color w:val="000000"/>
                          <w:sz w:val="24"/>
                          <w:szCs w:val="24"/>
                        </w:rPr>
                        <w:t>(5)</w:t>
                      </w:r>
                    </w:p>
                  </w:txbxContent>
                </v:textbox>
              </v:roundrect>
            </w:pict>
          </mc:Fallback>
        </mc:AlternateContent>
      </w:r>
      <w:r>
        <w:rPr>
          <w:noProof/>
          <w:lang w:eastAsia="ru-RU"/>
        </w:rPr>
        <mc:AlternateContent>
          <mc:Choice Requires="wps">
            <w:drawing>
              <wp:anchor distT="0" distB="28575" distL="0" distR="28575" simplePos="0" relativeHeight="19" behindDoc="0" locked="0" layoutInCell="0" allowOverlap="1" wp14:anchorId="06604E0A">
                <wp:simplePos x="0" y="0"/>
                <wp:positionH relativeFrom="column">
                  <wp:posOffset>2158365</wp:posOffset>
                </wp:positionH>
                <wp:positionV relativeFrom="paragraph">
                  <wp:posOffset>2377440</wp:posOffset>
                </wp:positionV>
                <wp:extent cx="923925" cy="1285875"/>
                <wp:effectExtent l="7620" t="7620" r="6350" b="6985"/>
                <wp:wrapNone/>
                <wp:docPr id="14" name="Прямоугольник: скругленные углы 10"/>
                <wp:cNvGraphicFramePr/>
                <a:graphic xmlns:a="http://schemas.openxmlformats.org/drawingml/2006/main">
                  <a:graphicData uri="http://schemas.microsoft.com/office/word/2010/wordprocessingShape">
                    <wps:wsp>
                      <wps:cNvSpPr/>
                      <wps:spPr>
                        <a:xfrm>
                          <a:off x="0" y="0"/>
                          <a:ext cx="923760" cy="1285920"/>
                        </a:xfrm>
                        <a:prstGeom prst="roundRect">
                          <a:avLst>
                            <a:gd name="adj" fmla="val 16667"/>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AE19C7" w:rsidRDefault="00AE19C7">
                            <w:pPr>
                              <w:pStyle w:val="af"/>
                              <w:jc w:val="center"/>
                              <w:rPr>
                                <w:sz w:val="24"/>
                                <w:szCs w:val="24"/>
                              </w:rPr>
                            </w:pPr>
                            <w:r>
                              <w:rPr>
                                <w:color w:val="000000"/>
                                <w:sz w:val="24"/>
                                <w:szCs w:val="24"/>
                              </w:rPr>
                              <w:t>СП (6)</w:t>
                            </w:r>
                          </w:p>
                        </w:txbxContent>
                      </wps:txbx>
                      <wps:bodyPr anchor="ctr">
                        <a:prstTxWarp prst="textNoShape">
                          <a:avLst/>
                        </a:prstTxWarp>
                        <a:noAutofit/>
                      </wps:bodyPr>
                    </wps:wsp>
                  </a:graphicData>
                </a:graphic>
              </wp:anchor>
            </w:drawing>
          </mc:Choice>
          <mc:Fallback>
            <w:pict>
              <v:roundrect w14:anchorId="06604E0A" id="Прямоугольник: скругленные углы 10" o:spid="_x0000_s1031" style="position:absolute;margin-left:169.95pt;margin-top:187.2pt;width:72.75pt;height:101.25pt;z-index:19;visibility:visible;mso-wrap-style:square;mso-wrap-distance-left:0;mso-wrap-distance-top:0;mso-wrap-distance-right:2.25pt;mso-wrap-distance-bottom:2.2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" o:allowincell="f" strokecolor="#70ad47" strokeweight="1pt">
                <v:stroke joinstyle="miter"/>
                <v:textbox>
                  <w:txbxContent>
                    <w:p w:rsidR="00AE19C7" w:rsidRDefault="00AE19C7">
                      <w:pPr>
                        <w:pStyle w:val="af"/>
                        <w:jc w:val="center"/>
                        <w:rPr>
                          <w:sz w:val="24"/>
                          <w:szCs w:val="24"/>
                        </w:rPr>
                      </w:pPr>
                      <w:r>
                        <w:rPr>
                          <w:color w:val="000000"/>
                          <w:sz w:val="24"/>
                          <w:szCs w:val="24"/>
                        </w:rPr>
                        <w:t>СП (6)</w:t>
                      </w:r>
                    </w:p>
                  </w:txbxContent>
                </v:textbox>
              </v:roundrect>
            </w:pict>
          </mc:Fallback>
        </mc:AlternateContent>
      </w:r>
      <w:r>
        <w:rPr>
          <w:noProof/>
          <w:lang w:eastAsia="ru-RU"/>
        </w:rPr>
        <mc:AlternateContent>
          <mc:Choice Requires="wps">
            <w:drawing>
              <wp:anchor distT="0" distB="28575" distL="0" distR="28575" simplePos="0" relativeHeight="21" behindDoc="0" locked="0" layoutInCell="0" allowOverlap="1" wp14:anchorId="7E856E93">
                <wp:simplePos x="0" y="0"/>
                <wp:positionH relativeFrom="column">
                  <wp:posOffset>3215640</wp:posOffset>
                </wp:positionH>
                <wp:positionV relativeFrom="paragraph">
                  <wp:posOffset>2377440</wp:posOffset>
                </wp:positionV>
                <wp:extent cx="866775" cy="1285875"/>
                <wp:effectExtent l="7620" t="7620" r="6350" b="6350"/>
                <wp:wrapNone/>
                <wp:docPr id="16" name="Прямоугольник: скругленные углы 11"/>
                <wp:cNvGraphicFramePr/>
                <a:graphic xmlns:a="http://schemas.openxmlformats.org/drawingml/2006/main">
                  <a:graphicData uri="http://schemas.microsoft.com/office/word/2010/wordprocessingShape">
                    <wps:wsp>
                      <wps:cNvSpPr/>
                      <wps:spPr>
                        <a:xfrm>
                          <a:off x="0" y="0"/>
                          <a:ext cx="866880" cy="1285920"/>
                        </a:xfrm>
                        <a:prstGeom prst="roundRect">
                          <a:avLst>
                            <a:gd name="adj" fmla="val 16667"/>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AE19C7" w:rsidRDefault="00AE19C7">
                            <w:pPr>
                              <w:pStyle w:val="af"/>
                              <w:jc w:val="center"/>
                              <w:rPr>
                                <w:sz w:val="24"/>
                                <w:szCs w:val="24"/>
                              </w:rPr>
                            </w:pPr>
                            <w:r>
                              <w:rPr>
                                <w:color w:val="000000"/>
                                <w:sz w:val="24"/>
                                <w:szCs w:val="24"/>
                              </w:rPr>
                              <w:t>ДС (7)</w:t>
                            </w:r>
                          </w:p>
                        </w:txbxContent>
                      </wps:txbx>
                      <wps:bodyPr anchor="ctr">
                        <a:prstTxWarp prst="textNoShape">
                          <a:avLst/>
                        </a:prstTxWarp>
                        <a:noAutofit/>
                      </wps:bodyPr>
                    </wps:wsp>
                  </a:graphicData>
                </a:graphic>
              </wp:anchor>
            </w:drawing>
          </mc:Choice>
          <mc:Fallback>
            <w:pict>
              <v:roundrect w14:anchorId="7E856E93" id="Прямоугольник: скругленные углы 11" o:spid="_x0000_s1032" style="position:absolute;margin-left:253.2pt;margin-top:187.2pt;width:68.25pt;height:101.25pt;z-index:21;visibility:visible;mso-wrap-style:square;mso-wrap-distance-left:0;mso-wrap-distance-top:0;mso-wrap-distance-right:2.25pt;mso-wrap-distance-bottom:2.2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" o:allowincell="f" strokecolor="#70ad47" strokeweight="1pt">
                <v:stroke joinstyle="miter"/>
                <v:textbox>
                  <w:txbxContent>
                    <w:p w:rsidR="00AE19C7" w:rsidRDefault="00AE19C7">
                      <w:pPr>
                        <w:pStyle w:val="af"/>
                        <w:jc w:val="center"/>
                        <w:rPr>
                          <w:sz w:val="24"/>
                          <w:szCs w:val="24"/>
                        </w:rPr>
                      </w:pPr>
                      <w:r>
                        <w:rPr>
                          <w:color w:val="000000"/>
                          <w:sz w:val="24"/>
                          <w:szCs w:val="24"/>
                        </w:rPr>
                        <w:t>ДС (7)</w:t>
                      </w:r>
                    </w:p>
                  </w:txbxContent>
                </v:textbox>
              </v:roundrect>
            </w:pict>
          </mc:Fallback>
        </mc:AlternateContent>
      </w:r>
      <w:r>
        <w:rPr>
          <w:noProof/>
          <w:lang w:eastAsia="ru-RU"/>
        </w:rPr>
        <mc:AlternateContent>
          <mc:Choice Requires="wps">
            <w:drawing>
              <wp:anchor distT="0" distB="28575" distL="0" distR="19050" simplePos="0" relativeHeight="23" behindDoc="0" locked="0" layoutInCell="0" allowOverlap="1" wp14:anchorId="156FE75F">
                <wp:simplePos x="0" y="0"/>
                <wp:positionH relativeFrom="column">
                  <wp:posOffset>4225290</wp:posOffset>
                </wp:positionH>
                <wp:positionV relativeFrom="paragraph">
                  <wp:posOffset>2377440</wp:posOffset>
                </wp:positionV>
                <wp:extent cx="857250" cy="1285875"/>
                <wp:effectExtent l="6985" t="7620" r="7620" b="6350"/>
                <wp:wrapNone/>
                <wp:docPr id="18" name="Прямоугольник: скругленные углы 12"/>
                <wp:cNvGraphicFramePr/>
                <a:graphic xmlns:a="http://schemas.openxmlformats.org/drawingml/2006/main">
                  <a:graphicData uri="http://schemas.microsoft.com/office/word/2010/wordprocessingShape">
                    <wps:wsp>
                      <wps:cNvSpPr/>
                      <wps:spPr>
                        <a:xfrm>
                          <a:off x="0" y="0"/>
                          <a:ext cx="857160" cy="1285920"/>
                        </a:xfrm>
                        <a:prstGeom prst="roundRect">
                          <a:avLst>
                            <a:gd name="adj" fmla="val 16667"/>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AE19C7" w:rsidRDefault="00AE19C7">
                            <w:pPr>
                              <w:pStyle w:val="af"/>
                              <w:jc w:val="center"/>
                              <w:rPr>
                                <w:sz w:val="24"/>
                                <w:szCs w:val="24"/>
                              </w:rPr>
                            </w:pPr>
                            <w:r>
                              <w:rPr>
                                <w:color w:val="000000"/>
                                <w:sz w:val="24"/>
                                <w:szCs w:val="24"/>
                              </w:rPr>
                              <w:t>ШМО</w:t>
                            </w:r>
                          </w:p>
                          <w:p w:rsidR="00AE19C7" w:rsidRDefault="00AE19C7">
                            <w:pPr>
                              <w:pStyle w:val="af"/>
                              <w:jc w:val="center"/>
                              <w:rPr>
                                <w:sz w:val="24"/>
                                <w:szCs w:val="24"/>
                              </w:rPr>
                            </w:pPr>
                            <w:r>
                              <w:rPr>
                                <w:color w:val="000000"/>
                                <w:sz w:val="24"/>
                                <w:szCs w:val="24"/>
                              </w:rPr>
                              <w:t>КР (8)</w:t>
                            </w:r>
                          </w:p>
                        </w:txbxContent>
                      </wps:txbx>
                      <wps:bodyPr anchor="ctr">
                        <a:prstTxWarp prst="textNoShape">
                          <a:avLst/>
                        </a:prstTxWarp>
                        <a:noAutofit/>
                      </wps:bodyPr>
                    </wps:wsp>
                  </a:graphicData>
                </a:graphic>
              </wp:anchor>
            </w:drawing>
          </mc:Choice>
          <mc:Fallback>
            <w:pict>
              <v:roundrect w14:anchorId="156FE75F" id="Прямоугольник: скругленные углы 12" o:spid="_x0000_s1033" style="position:absolute;margin-left:332.7pt;margin-top:187.2pt;width:67.5pt;height:101.25pt;z-index:23;visibility:visible;mso-wrap-style:square;mso-wrap-distance-left:0;mso-wrap-distance-top:0;mso-wrap-distance-right:1.5pt;mso-wrap-distance-bottom:2.2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" o:allowincell="f" strokecolor="#70ad47" strokeweight="1pt">
                <v:stroke joinstyle="miter"/>
                <v:textbox>
                  <w:txbxContent>
                    <w:p w:rsidR="00AE19C7" w:rsidRDefault="00AE19C7">
                      <w:pPr>
                        <w:pStyle w:val="af"/>
                        <w:jc w:val="center"/>
                        <w:rPr>
                          <w:sz w:val="24"/>
                          <w:szCs w:val="24"/>
                        </w:rPr>
                      </w:pPr>
                      <w:r>
                        <w:rPr>
                          <w:color w:val="000000"/>
                          <w:sz w:val="24"/>
                          <w:szCs w:val="24"/>
                        </w:rPr>
                        <w:t>ШМО</w:t>
                      </w:r>
                    </w:p>
                    <w:p w:rsidR="00AE19C7" w:rsidRDefault="00AE19C7">
                      <w:pPr>
                        <w:pStyle w:val="af"/>
                        <w:jc w:val="center"/>
                        <w:rPr>
                          <w:sz w:val="24"/>
                          <w:szCs w:val="24"/>
                        </w:rPr>
                      </w:pPr>
                      <w:r>
                        <w:rPr>
                          <w:color w:val="000000"/>
                          <w:sz w:val="24"/>
                          <w:szCs w:val="24"/>
                        </w:rPr>
                        <w:t>КР (8)</w:t>
                      </w:r>
                    </w:p>
                  </w:txbxContent>
                </v:textbox>
              </v:roundrect>
            </w:pict>
          </mc:Fallback>
        </mc:AlternateContent>
      </w:r>
      <w:r>
        <w:rPr>
          <w:noProof/>
          <w:lang w:eastAsia="ru-RU"/>
        </w:rPr>
        <mc:AlternateContent>
          <mc:Choice Requires="wps">
            <w:drawing>
              <wp:anchor distT="0" distB="28575" distL="0" distR="19050" simplePos="0" relativeHeight="25" behindDoc="0" locked="0" layoutInCell="0" allowOverlap="1" wp14:anchorId="62DAC69A">
                <wp:simplePos x="0" y="0"/>
                <wp:positionH relativeFrom="column">
                  <wp:posOffset>5273040</wp:posOffset>
                </wp:positionH>
                <wp:positionV relativeFrom="paragraph">
                  <wp:posOffset>2377440</wp:posOffset>
                </wp:positionV>
                <wp:extent cx="857250" cy="1285875"/>
                <wp:effectExtent l="6985" t="7620" r="6985" b="6350"/>
                <wp:wrapNone/>
                <wp:docPr id="20" name="Прямоугольник: скругленные углы 13"/>
                <wp:cNvGraphicFramePr/>
                <a:graphic xmlns:a="http://schemas.openxmlformats.org/drawingml/2006/main">
                  <a:graphicData uri="http://schemas.microsoft.com/office/word/2010/wordprocessingShape">
                    <wps:wsp>
                      <wps:cNvSpPr/>
                      <wps:spPr>
                        <a:xfrm>
                          <a:off x="0" y="0"/>
                          <a:ext cx="857160" cy="1285920"/>
                        </a:xfrm>
                        <a:prstGeom prst="roundRect">
                          <a:avLst>
                            <a:gd name="adj" fmla="val 16667"/>
                          </a:avLst>
                        </a:prstGeom>
                        <a:solidFill>
                          <a:srgbClr val="FFFFFF"/>
                        </a:solidFill>
                        <a:ln>
                          <a:solidFill>
                            <a:srgbClr val="70AD47"/>
                          </a:solidFill>
                        </a:ln>
                      </wps:spPr>
                      <wps:style>
                        <a:lnRef idx="2">
                          <a:schemeClr val="accent6"/>
                        </a:lnRef>
                        <a:fillRef idx="1">
                          <a:schemeClr val="lt1"/>
                        </a:fillRef>
                        <a:effectRef idx="0">
                          <a:schemeClr val="accent6"/>
                        </a:effectRef>
                        <a:fontRef idx="minor"/>
                      </wps:style>
                      <wps:txbx>
                        <w:txbxContent>
                          <w:p w:rsidR="00AE19C7" w:rsidRDefault="00AE19C7">
                            <w:pPr>
                              <w:pStyle w:val="af"/>
                              <w:jc w:val="center"/>
                              <w:rPr>
                                <w:sz w:val="24"/>
                                <w:szCs w:val="24"/>
                              </w:rPr>
                            </w:pPr>
                            <w:r>
                              <w:rPr>
                                <w:color w:val="000000"/>
                                <w:sz w:val="24"/>
                                <w:szCs w:val="24"/>
                              </w:rPr>
                              <w:t>ПС</w:t>
                            </w:r>
                          </w:p>
                          <w:p w:rsidR="00AE19C7" w:rsidRDefault="00AE19C7">
                            <w:pPr>
                              <w:pStyle w:val="af"/>
                              <w:jc w:val="center"/>
                              <w:rPr>
                                <w:sz w:val="24"/>
                                <w:szCs w:val="24"/>
                              </w:rPr>
                            </w:pPr>
                            <w:r>
                              <w:rPr>
                                <w:color w:val="000000"/>
                                <w:sz w:val="24"/>
                                <w:szCs w:val="24"/>
                              </w:rPr>
                              <w:t>НШ (9)</w:t>
                            </w:r>
                          </w:p>
                        </w:txbxContent>
                      </wps:txbx>
                      <wps:bodyPr anchor="ctr">
                        <a:prstTxWarp prst="textNoShape">
                          <a:avLst/>
                        </a:prstTxWarp>
                        <a:noAutofit/>
                      </wps:bodyPr>
                    </wps:wsp>
                  </a:graphicData>
                </a:graphic>
              </wp:anchor>
            </w:drawing>
          </mc:Choice>
          <mc:Fallback>
            <w:pict>
              <v:roundrect w14:anchorId="62DAC69A" id="Прямоугольник: скругленные углы 13" o:spid="_x0000_s1034" style="position:absolute;margin-left:415.2pt;margin-top:187.2pt;width:67.5pt;height:101.25pt;z-index:25;visibility:visible;mso-wrap-style:square;mso-wrap-distance-left:0;mso-wrap-distance-top:0;mso-wrap-distance-right:1.5pt;mso-wrap-distance-bottom:2.25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" o:allowincell="f" strokecolor="#70ad47" strokeweight="1pt">
                <v:stroke joinstyle="miter"/>
                <v:textbox>
                  <w:txbxContent>
                    <w:p w:rsidR="00AE19C7" w:rsidRDefault="00AE19C7">
                      <w:pPr>
                        <w:pStyle w:val="af"/>
                        <w:jc w:val="center"/>
                        <w:rPr>
                          <w:sz w:val="24"/>
                          <w:szCs w:val="24"/>
                        </w:rPr>
                      </w:pPr>
                      <w:r>
                        <w:rPr>
                          <w:color w:val="000000"/>
                          <w:sz w:val="24"/>
                          <w:szCs w:val="24"/>
                        </w:rPr>
                        <w:t>ПС</w:t>
                      </w:r>
                    </w:p>
                    <w:p w:rsidR="00AE19C7" w:rsidRDefault="00AE19C7">
                      <w:pPr>
                        <w:pStyle w:val="af"/>
                        <w:jc w:val="center"/>
                        <w:rPr>
                          <w:sz w:val="24"/>
                          <w:szCs w:val="24"/>
                        </w:rPr>
                      </w:pPr>
                      <w:r>
                        <w:rPr>
                          <w:color w:val="000000"/>
                          <w:sz w:val="24"/>
                          <w:szCs w:val="24"/>
                        </w:rPr>
                        <w:t>НШ (9)</w:t>
                      </w:r>
                    </w:p>
                  </w:txbxContent>
                </v:textbox>
              </v:roundrect>
            </w:pict>
          </mc:Fallback>
        </mc:AlternateContent>
      </w:r>
      <w:r>
        <w:rPr>
          <w:noProof/>
          <w:lang w:eastAsia="ru-RU"/>
        </w:rPr>
        <mc:AlternateContent>
          <mc:Choice Requires="wps">
            <w:drawing>
              <wp:anchor distT="76200" distB="95250" distL="38100" distR="19050" simplePos="0" relativeHeight="27" behindDoc="0" locked="0" layoutInCell="0" allowOverlap="1" wp14:anchorId="5DE3B46D">
                <wp:simplePos x="0" y="0"/>
                <wp:positionH relativeFrom="column">
                  <wp:posOffset>720090</wp:posOffset>
                </wp:positionH>
                <wp:positionV relativeFrom="paragraph">
                  <wp:posOffset>2748915</wp:posOffset>
                </wp:positionV>
                <wp:extent cx="285750" cy="635"/>
                <wp:effectExtent l="635" t="38100" r="635" b="37465"/>
                <wp:wrapNone/>
                <wp:docPr id="22" name="Прямая со стрелкой 14"/>
                <wp:cNvGraphicFramePr/>
                <a:graphic xmlns:a="http://schemas.openxmlformats.org/drawingml/2006/main">
                  <a:graphicData uri="http://schemas.microsoft.com/office/word/2010/wordprocessingShape">
                    <wps:wsp>
                      <wps:cNvCnPr/>
                      <wps:spPr>
                        <a:xfrm>
                          <a:off x="0" y="0"/>
                          <a:ext cx="285840" cy="720"/>
                        </a:xfrm>
                        <a:prstGeom prst="straightConnector1">
                          <a:avLst/>
                        </a:prstGeom>
                        <a:noFill/>
                        <a:ln>
                          <a:solidFill>
                            <a:srgbClr val="4472C4"/>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26E00FD7" id="Прямая со стрелкой 14" o:spid="_x0000_s1026" type="#_x0000_t32" style="position:absolute;margin-left:56.7pt;margin-top:216.45pt;width:22.5pt;height:.05pt;z-index:27;visibility:visible;mso-wrap-style:square;mso-wrap-distance-left:3pt;mso-wrap-distance-top:6pt;mso-wrap-distance-right:1.5pt;mso-wrap-distance-bottom: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" o:allowincell="f" strokecolor="#4472c4" strokeweight=".5pt">
                <v:stroke startarrow="block" endarrow="block" joinstyle="miter"/>
              </v:shape>
            </w:pict>
          </mc:Fallback>
        </mc:AlternateContent>
      </w:r>
      <w:r>
        <w:rPr>
          <w:noProof/>
          <w:lang w:eastAsia="ru-RU"/>
        </w:rPr>
        <mc:AlternateContent>
          <mc:Choice Requires="wps">
            <w:drawing>
              <wp:anchor distT="76200" distB="95250" distL="38100" distR="19050" simplePos="0" relativeHeight="28" behindDoc="0" locked="0" layoutInCell="0" allowOverlap="1" wp14:anchorId="15953632">
                <wp:simplePos x="0" y="0"/>
                <wp:positionH relativeFrom="column">
                  <wp:posOffset>720090</wp:posOffset>
                </wp:positionH>
                <wp:positionV relativeFrom="paragraph">
                  <wp:posOffset>2987040</wp:posOffset>
                </wp:positionV>
                <wp:extent cx="285750" cy="635"/>
                <wp:effectExtent l="635" t="38100" r="635" b="37465"/>
                <wp:wrapNone/>
                <wp:docPr id="23" name="Прямая со стрелкой 15"/>
                <wp:cNvGraphicFramePr/>
                <a:graphic xmlns:a="http://schemas.openxmlformats.org/drawingml/2006/main">
                  <a:graphicData uri="http://schemas.microsoft.com/office/word/2010/wordprocessingShape">
                    <wps:wsp>
                      <wps:cNvCnPr/>
                      <wps:spPr>
                        <a:xfrm>
                          <a:off x="0" y="0"/>
                          <a:ext cx="285840" cy="720"/>
                        </a:xfrm>
                        <a:prstGeom prst="straightConnector1">
                          <a:avLst/>
                        </a:prstGeom>
                        <a:noFill/>
                        <a:ln>
                          <a:solidFill>
                            <a:srgbClr val="4472C4"/>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0BCD47DF" id="Прямая со стрелкой 15" o:spid="_x0000_s1026" type="#_x0000_t32" style="position:absolute;margin-left:56.7pt;margin-top:235.2pt;width:22.5pt;height:.05pt;z-index:28;visibility:visible;mso-wrap-style:square;mso-wrap-distance-left:3pt;mso-wrap-distance-top:6pt;mso-wrap-distance-right:1.5pt;mso-wrap-distance-bottom: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" o:allowincell="f" strokecolor="#4472c4" strokeweight=".5pt">
                <v:stroke startarrow="block" endarrow="block" joinstyle="miter"/>
              </v:shape>
            </w:pict>
          </mc:Fallback>
        </mc:AlternateContent>
      </w:r>
      <w:r>
        <w:rPr>
          <w:noProof/>
          <w:lang w:eastAsia="ru-RU"/>
        </w:rPr>
        <mc:AlternateContent>
          <mc:Choice Requires="wps">
            <w:drawing>
              <wp:anchor distT="76200" distB="95250" distL="38100" distR="19050" simplePos="0" relativeHeight="29" behindDoc="0" locked="0" layoutInCell="0" allowOverlap="1" wp14:anchorId="0DD33803">
                <wp:simplePos x="0" y="0"/>
                <wp:positionH relativeFrom="column">
                  <wp:posOffset>720090</wp:posOffset>
                </wp:positionH>
                <wp:positionV relativeFrom="paragraph">
                  <wp:posOffset>3234690</wp:posOffset>
                </wp:positionV>
                <wp:extent cx="285750" cy="635"/>
                <wp:effectExtent l="635" t="38100" r="635" b="37465"/>
                <wp:wrapNone/>
                <wp:docPr id="24" name="Прямая со стрелкой 16"/>
                <wp:cNvGraphicFramePr/>
                <a:graphic xmlns:a="http://schemas.openxmlformats.org/drawingml/2006/main">
                  <a:graphicData uri="http://schemas.microsoft.com/office/word/2010/wordprocessingShape">
                    <wps:wsp>
                      <wps:cNvCnPr/>
                      <wps:spPr>
                        <a:xfrm>
                          <a:off x="0" y="0"/>
                          <a:ext cx="285840" cy="720"/>
                        </a:xfrm>
                        <a:prstGeom prst="straightConnector1">
                          <a:avLst/>
                        </a:prstGeom>
                        <a:noFill/>
                        <a:ln>
                          <a:solidFill>
                            <a:srgbClr val="4472C4"/>
                          </a:solidFill>
                          <a:headEnd type="triangle" w="med" len="me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2FF9383E" id="Прямая со стрелкой 16" o:spid="_x0000_s1026" type="#_x0000_t32" style="position:absolute;margin-left:56.7pt;margin-top:254.7pt;width:22.5pt;height:.05pt;z-index:29;visibility:visible;mso-wrap-style:square;mso-wrap-distance-left:3pt;mso-wrap-distance-top:6pt;mso-wrap-distance-right:1.5pt;mso-wrap-distance-bottom: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" o:allowincell="f" strokecolor="#4472c4" strokeweight=".5pt">
                <v:stroke startarrow="block" endarrow="block" joinstyle="miter"/>
              </v:shape>
            </w:pict>
          </mc:Fallback>
        </mc:AlternateContent>
      </w:r>
      <w:r>
        <w:rPr>
          <w:noProof/>
          <w:lang w:eastAsia="ru-RU"/>
        </w:rPr>
        <mc:AlternateContent>
          <mc:Choice Requires="wps">
            <w:drawing>
              <wp:anchor distT="0" distB="85725" distL="38100" distR="19050" simplePos="0" relativeHeight="30" behindDoc="0" locked="0" layoutInCell="0" allowOverlap="1" wp14:anchorId="2BB16268">
                <wp:simplePos x="0" y="0"/>
                <wp:positionH relativeFrom="column">
                  <wp:posOffset>1424305</wp:posOffset>
                </wp:positionH>
                <wp:positionV relativeFrom="paragraph">
                  <wp:posOffset>2025015</wp:posOffset>
                </wp:positionV>
                <wp:extent cx="3162300" cy="352425"/>
                <wp:effectExtent l="635" t="3810" r="635" b="29210"/>
                <wp:wrapNone/>
                <wp:docPr id="25" name="Прямая со стрелкой 18"/>
                <wp:cNvGraphicFramePr/>
                <a:graphic xmlns:a="http://schemas.openxmlformats.org/drawingml/2006/main">
                  <a:graphicData uri="http://schemas.microsoft.com/office/word/2010/wordprocessingShape">
                    <wps:wsp>
                      <wps:cNvCnPr/>
                      <wps:spPr>
                        <a:xfrm flipH="1">
                          <a:off x="0" y="0"/>
                          <a:ext cx="3162240" cy="352440"/>
                        </a:xfrm>
                        <a:prstGeom prst="straightConnector1">
                          <a:avLst/>
                        </a:prstGeom>
                        <a:noFill/>
                        <a:ln>
                          <a:solidFill>
                            <a:srgbClr val="4472C4"/>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0005C388" id="Прямая со стрелкой 18" o:spid="_x0000_s1026" type="#_x0000_t32" style="position:absolute;margin-left:112.15pt;margin-top:159.45pt;width:249pt;height:27.75pt;flip:x;z-index:30;visibility:visible;mso-wrap-style:square;mso-wrap-distance-left:3pt;mso-wrap-distance-top:0;mso-wrap-distance-right:1.5pt;mso-wrap-distance-bottom:6.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" o:allowincell="f" strokecolor="#4472c4" strokeweight=".5pt">
                <v:stroke endarrow="block" joinstyle="miter"/>
              </v:shape>
            </w:pict>
          </mc:Fallback>
        </mc:AlternateContent>
      </w:r>
      <w:r>
        <w:rPr>
          <w:noProof/>
          <w:lang w:eastAsia="ru-RU"/>
        </w:rPr>
        <mc:AlternateContent>
          <mc:Choice Requires="wps">
            <w:drawing>
              <wp:anchor distT="0" distB="85725" distL="38100" distR="28575" simplePos="0" relativeHeight="31" behindDoc="0" locked="0" layoutInCell="0" allowOverlap="1" wp14:anchorId="663590FC">
                <wp:simplePos x="0" y="0"/>
                <wp:positionH relativeFrom="column">
                  <wp:posOffset>2558415</wp:posOffset>
                </wp:positionH>
                <wp:positionV relativeFrom="paragraph">
                  <wp:posOffset>2025015</wp:posOffset>
                </wp:positionV>
                <wp:extent cx="2028825" cy="352425"/>
                <wp:effectExtent l="635" t="3810" r="635" b="24765"/>
                <wp:wrapNone/>
                <wp:docPr id="26" name="Прямая со стрелкой 19"/>
                <wp:cNvGraphicFramePr/>
                <a:graphic xmlns:a="http://schemas.openxmlformats.org/drawingml/2006/main">
                  <a:graphicData uri="http://schemas.microsoft.com/office/word/2010/wordprocessingShape">
                    <wps:wsp>
                      <wps:cNvCnPr/>
                      <wps:spPr>
                        <a:xfrm flipH="1">
                          <a:off x="0" y="0"/>
                          <a:ext cx="2028960" cy="352440"/>
                        </a:xfrm>
                        <a:prstGeom prst="straightConnector1">
                          <a:avLst/>
                        </a:prstGeom>
                        <a:noFill/>
                        <a:ln>
                          <a:solidFill>
                            <a:srgbClr val="4472C4"/>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6C49AD99" id="Прямая со стрелкой 19" o:spid="_x0000_s1026" type="#_x0000_t32" style="position:absolute;margin-left:201.45pt;margin-top:159.45pt;width:159.75pt;height:27.75pt;flip:x;z-index:31;visibility:visible;mso-wrap-style:square;mso-wrap-distance-left:3pt;mso-wrap-distance-top:0;mso-wrap-distance-right:2.25pt;mso-wrap-distance-bottom:6.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" o:allowincell="f" strokecolor="#4472c4" strokeweight=".5pt">
                <v:stroke endarrow="block" joinstyle="miter"/>
              </v:shape>
            </w:pict>
          </mc:Fallback>
        </mc:AlternateContent>
      </w:r>
      <w:r>
        <w:rPr>
          <w:noProof/>
          <w:lang w:eastAsia="ru-RU"/>
        </w:rPr>
        <mc:AlternateContent>
          <mc:Choice Requires="wps">
            <w:drawing>
              <wp:anchor distT="0" distB="85725" distL="38100" distR="19050" simplePos="0" relativeHeight="32" behindDoc="0" locked="0" layoutInCell="0" allowOverlap="1" wp14:anchorId="176DA913">
                <wp:simplePos x="0" y="0"/>
                <wp:positionH relativeFrom="column">
                  <wp:posOffset>3576955</wp:posOffset>
                </wp:positionH>
                <wp:positionV relativeFrom="paragraph">
                  <wp:posOffset>2025015</wp:posOffset>
                </wp:positionV>
                <wp:extent cx="1504950" cy="352425"/>
                <wp:effectExtent l="635" t="3810" r="1270" b="19685"/>
                <wp:wrapNone/>
                <wp:docPr id="27" name="Прямая со стрелкой 20"/>
                <wp:cNvGraphicFramePr/>
                <a:graphic xmlns:a="http://schemas.openxmlformats.org/drawingml/2006/main">
                  <a:graphicData uri="http://schemas.microsoft.com/office/word/2010/wordprocessingShape">
                    <wps:wsp>
                      <wps:cNvCnPr/>
                      <wps:spPr>
                        <a:xfrm flipH="1">
                          <a:off x="0" y="0"/>
                          <a:ext cx="1504800" cy="352440"/>
                        </a:xfrm>
                        <a:prstGeom prst="straightConnector1">
                          <a:avLst/>
                        </a:prstGeom>
                        <a:noFill/>
                        <a:ln>
                          <a:solidFill>
                            <a:srgbClr val="4472C4"/>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150C863D" id="Прямая со стрелкой 20" o:spid="_x0000_s1026" type="#_x0000_t32" style="position:absolute;margin-left:281.65pt;margin-top:159.45pt;width:118.5pt;height:27.75pt;flip:x;z-index:32;visibility:visible;mso-wrap-style:square;mso-wrap-distance-left:3pt;mso-wrap-distance-top:0;mso-wrap-distance-right:1.5pt;mso-wrap-distance-bottom:6.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" o:allowincell="f" strokecolor="#4472c4" strokeweight=".5pt">
                <v:stroke endarrow="block" joinstyle="miter"/>
              </v:shape>
            </w:pict>
          </mc:Fallback>
        </mc:AlternateContent>
      </w:r>
      <w:r>
        <w:rPr>
          <w:noProof/>
          <w:lang w:eastAsia="ru-RU"/>
        </w:rPr>
        <mc:AlternateContent>
          <mc:Choice Requires="wps">
            <w:drawing>
              <wp:anchor distT="0" distB="47625" distL="38100" distR="19050" simplePos="0" relativeHeight="33" behindDoc="0" locked="0" layoutInCell="0" allowOverlap="1" wp14:anchorId="4ECCDBFD">
                <wp:simplePos x="0" y="0"/>
                <wp:positionH relativeFrom="column">
                  <wp:posOffset>4643755</wp:posOffset>
                </wp:positionH>
                <wp:positionV relativeFrom="paragraph">
                  <wp:posOffset>2025015</wp:posOffset>
                </wp:positionV>
                <wp:extent cx="438150" cy="352425"/>
                <wp:effectExtent l="635" t="3175" r="2540" b="635"/>
                <wp:wrapNone/>
                <wp:docPr id="28" name="Прямая со стрелкой 21"/>
                <wp:cNvGraphicFramePr/>
                <a:graphic xmlns:a="http://schemas.openxmlformats.org/drawingml/2006/main">
                  <a:graphicData uri="http://schemas.microsoft.com/office/word/2010/wordprocessingShape">
                    <wps:wsp>
                      <wps:cNvCnPr/>
                      <wps:spPr>
                        <a:xfrm flipH="1">
                          <a:off x="0" y="0"/>
                          <a:ext cx="438120" cy="352440"/>
                        </a:xfrm>
                        <a:prstGeom prst="straightConnector1">
                          <a:avLst/>
                        </a:prstGeom>
                        <a:noFill/>
                        <a:ln>
                          <a:solidFill>
                            <a:srgbClr val="4472C4"/>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297A30B4" id="Прямая со стрелкой 21" o:spid="_x0000_s1026" type="#_x0000_t32" style="position:absolute;margin-left:365.65pt;margin-top:159.45pt;width:34.5pt;height:27.75pt;flip:x;z-index:33;visibility:visible;mso-wrap-style:square;mso-wrap-distance-left:3pt;mso-wrap-distance-top:0;mso-wrap-distance-right:1.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" o:allowincell="f" strokecolor="#4472c4" strokeweight=".5pt">
                <v:stroke endarrow="block" joinstyle="miter"/>
              </v:shape>
            </w:pict>
          </mc:Fallback>
        </mc:AlternateContent>
      </w:r>
      <w:r>
        <w:rPr>
          <w:noProof/>
          <w:lang w:eastAsia="ru-RU"/>
        </w:rPr>
        <mc:AlternateContent>
          <mc:Choice Requires="wps">
            <w:drawing>
              <wp:anchor distT="0" distB="47625" distL="0" distR="57150" simplePos="0" relativeHeight="34" behindDoc="0" locked="0" layoutInCell="0" allowOverlap="1" wp14:anchorId="12752016">
                <wp:simplePos x="0" y="0"/>
                <wp:positionH relativeFrom="column">
                  <wp:posOffset>5082540</wp:posOffset>
                </wp:positionH>
                <wp:positionV relativeFrom="paragraph">
                  <wp:posOffset>2025015</wp:posOffset>
                </wp:positionV>
                <wp:extent cx="628650" cy="352425"/>
                <wp:effectExtent l="1905" t="3810" r="1270" b="635"/>
                <wp:wrapNone/>
                <wp:docPr id="29" name="Прямая со стрелкой 22"/>
                <wp:cNvGraphicFramePr/>
                <a:graphic xmlns:a="http://schemas.openxmlformats.org/drawingml/2006/main">
                  <a:graphicData uri="http://schemas.microsoft.com/office/word/2010/wordprocessingShape">
                    <wps:wsp>
                      <wps:cNvCnPr/>
                      <wps:spPr>
                        <a:xfrm>
                          <a:off x="0" y="0"/>
                          <a:ext cx="628560" cy="352440"/>
                        </a:xfrm>
                        <a:prstGeom prst="straightConnector1">
                          <a:avLst/>
                        </a:prstGeom>
                        <a:noFill/>
                        <a:ln>
                          <a:solidFill>
                            <a:srgbClr val="4472C4"/>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518F4212" id="Прямая со стрелкой 22" o:spid="_x0000_s1026" type="#_x0000_t32" style="position:absolute;margin-left:400.2pt;margin-top:159.45pt;width:49.5pt;height:27.75pt;z-index:34;visibility:visible;mso-wrap-style:square;mso-wrap-distance-left:0;mso-wrap-distance-top:0;mso-wrap-distance-right:4.5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" o:allowincell="f" strokecolor="#4472c4" strokeweight=".5pt">
                <v:stroke endarrow="block" joinstyle="miter"/>
              </v:shape>
            </w:pict>
          </mc:Fallback>
        </mc:AlternateContent>
      </w:r>
      <w:r>
        <w:rPr>
          <w:noProof/>
          <w:lang w:eastAsia="ru-RU"/>
        </w:rPr>
        <mc:AlternateContent>
          <mc:Choice Requires="wps">
            <w:drawing>
              <wp:anchor distT="38100" distB="47625" distL="76200" distR="76200" simplePos="0" relativeHeight="35" behindDoc="0" locked="0" layoutInCell="0" allowOverlap="1" wp14:anchorId="1FFDAEFC">
                <wp:simplePos x="0" y="0"/>
                <wp:positionH relativeFrom="column">
                  <wp:posOffset>186690</wp:posOffset>
                </wp:positionH>
                <wp:positionV relativeFrom="paragraph">
                  <wp:posOffset>2025015</wp:posOffset>
                </wp:positionV>
                <wp:extent cx="635" cy="352425"/>
                <wp:effectExtent l="38735" t="635" r="38100" b="0"/>
                <wp:wrapNone/>
                <wp:docPr id="30" name="Прямая со стрелкой 23"/>
                <wp:cNvGraphicFramePr/>
                <a:graphic xmlns:a="http://schemas.openxmlformats.org/drawingml/2006/main">
                  <a:graphicData uri="http://schemas.microsoft.com/office/word/2010/wordprocessingShape">
                    <wps:wsp>
                      <wps:cNvCnPr/>
                      <wps:spPr>
                        <a:xfrm>
                          <a:off x="0" y="0"/>
                          <a:ext cx="720" cy="352440"/>
                        </a:xfrm>
                        <a:prstGeom prst="straightConnector1">
                          <a:avLst/>
                        </a:prstGeom>
                        <a:noFill/>
                        <a:ln>
                          <a:solidFill>
                            <a:srgbClr val="4472C4"/>
                          </a:solidFill>
                          <a:prstDash val="lgDash"/>
                          <a:headEnd type="triangle" w="med" len="me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6CC43578" id="Прямая со стрелкой 23" o:spid="_x0000_s1026" type="#_x0000_t32" style="position:absolute;margin-left:14.7pt;margin-top:159.45pt;width:.05pt;height:27.75pt;z-index:35;visibility:visible;mso-wrap-style:square;mso-wrap-distance-left:6pt;mso-wrap-distance-top:3pt;mso-wrap-distance-right:6pt;mso-wrap-distance-bottom:3.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" o:allowincell="f" strokecolor="#4472c4" strokeweight=".5pt">
                <v:stroke dashstyle="longDash" startarrow="block" endarrow="block" joinstyle="miter"/>
              </v:shape>
            </w:pict>
          </mc:Fallback>
        </mc:AlternateContent>
      </w:r>
    </w:p>
    <w:p w:rsidR="00E313FB" w:rsidRDefault="00E313FB"/>
    <w:p w:rsidR="00E313FB" w:rsidRDefault="00E313FB"/>
    <w:p w:rsidR="00E313FB" w:rsidRDefault="00E313FB"/>
    <w:p w:rsidR="00E313FB" w:rsidRDefault="00E313FB"/>
    <w:p w:rsidR="00E313FB" w:rsidRDefault="00E313FB"/>
    <w:p w:rsidR="00E313FB" w:rsidRDefault="00E313FB"/>
    <w:p w:rsidR="00E313FB" w:rsidRDefault="00E313FB"/>
    <w:p w:rsidR="00E313FB" w:rsidRDefault="00E313FB"/>
    <w:p w:rsidR="00E313FB" w:rsidRDefault="00E313FB"/>
    <w:p w:rsidR="00E313FB" w:rsidRDefault="00E313FB"/>
    <w:p w:rsidR="00E313FB" w:rsidRDefault="00E313FB"/>
    <w:p w:rsidR="00E313FB" w:rsidRDefault="00E313FB"/>
    <w:p w:rsidR="00E313FB" w:rsidRDefault="00AE19C7">
      <w:pPr>
        <w:rPr>
          <w:sz w:val="24"/>
          <w:szCs w:val="24"/>
        </w:rPr>
      </w:pPr>
      <w:r>
        <w:rPr>
          <w:sz w:val="24"/>
          <w:szCs w:val="24"/>
        </w:rPr>
        <w:t>Обозначения:</w:t>
      </w:r>
    </w:p>
    <w:p w:rsidR="00E313FB" w:rsidRDefault="00AE19C7">
      <w:pPr>
        <w:pStyle w:val="ad"/>
        <w:numPr>
          <w:ilvl w:val="0"/>
          <w:numId w:val="2"/>
        </w:numPr>
        <w:rPr>
          <w:sz w:val="24"/>
          <w:szCs w:val="24"/>
        </w:rPr>
      </w:pPr>
      <w:r>
        <w:rPr>
          <w:sz w:val="24"/>
          <w:szCs w:val="24"/>
        </w:rPr>
        <w:t>Директор</w:t>
      </w:r>
    </w:p>
    <w:p w:rsidR="00E313FB" w:rsidRDefault="00AE19C7">
      <w:pPr>
        <w:pStyle w:val="ad"/>
        <w:numPr>
          <w:ilvl w:val="0"/>
          <w:numId w:val="2"/>
        </w:numPr>
        <w:rPr>
          <w:sz w:val="24"/>
          <w:szCs w:val="24"/>
        </w:rPr>
      </w:pPr>
      <w:r>
        <w:rPr>
          <w:sz w:val="24"/>
          <w:szCs w:val="24"/>
        </w:rPr>
        <w:t>Руководитель инновационной психологической службы</w:t>
      </w:r>
    </w:p>
    <w:p w:rsidR="00E313FB" w:rsidRDefault="00AE19C7">
      <w:pPr>
        <w:pStyle w:val="ad"/>
        <w:numPr>
          <w:ilvl w:val="0"/>
          <w:numId w:val="2"/>
        </w:numPr>
        <w:rPr>
          <w:sz w:val="24"/>
          <w:szCs w:val="24"/>
        </w:rPr>
      </w:pPr>
      <w:r>
        <w:rPr>
          <w:sz w:val="24"/>
          <w:szCs w:val="24"/>
        </w:rPr>
        <w:t>Заместитель директора по воспитательной работе</w:t>
      </w:r>
    </w:p>
    <w:p w:rsidR="00E313FB" w:rsidRDefault="00AE19C7">
      <w:pPr>
        <w:pStyle w:val="ad"/>
        <w:numPr>
          <w:ilvl w:val="0"/>
          <w:numId w:val="2"/>
        </w:numPr>
        <w:rPr>
          <w:sz w:val="24"/>
          <w:szCs w:val="24"/>
        </w:rPr>
      </w:pPr>
      <w:r>
        <w:rPr>
          <w:sz w:val="24"/>
          <w:szCs w:val="24"/>
        </w:rPr>
        <w:t>Инновационная психологическая служба</w:t>
      </w:r>
    </w:p>
    <w:p w:rsidR="00E313FB" w:rsidRDefault="00AE19C7">
      <w:pPr>
        <w:pStyle w:val="ad"/>
        <w:numPr>
          <w:ilvl w:val="0"/>
          <w:numId w:val="2"/>
        </w:numPr>
        <w:rPr>
          <w:sz w:val="24"/>
          <w:szCs w:val="24"/>
        </w:rPr>
      </w:pPr>
      <w:r>
        <w:rPr>
          <w:sz w:val="24"/>
          <w:szCs w:val="24"/>
        </w:rPr>
        <w:t>Психологическая служба основной школы</w:t>
      </w:r>
    </w:p>
    <w:p w:rsidR="00E313FB" w:rsidRDefault="00AE19C7">
      <w:pPr>
        <w:pStyle w:val="ad"/>
        <w:numPr>
          <w:ilvl w:val="0"/>
          <w:numId w:val="2"/>
        </w:numPr>
        <w:rPr>
          <w:sz w:val="24"/>
          <w:szCs w:val="24"/>
        </w:rPr>
      </w:pPr>
      <w:r>
        <w:rPr>
          <w:sz w:val="24"/>
          <w:szCs w:val="24"/>
        </w:rPr>
        <w:t>Социальные педагоги</w:t>
      </w:r>
    </w:p>
    <w:p w:rsidR="00E313FB" w:rsidRDefault="00AE19C7">
      <w:pPr>
        <w:pStyle w:val="ad"/>
        <w:numPr>
          <w:ilvl w:val="0"/>
          <w:numId w:val="2"/>
        </w:numPr>
        <w:rPr>
          <w:sz w:val="24"/>
          <w:szCs w:val="24"/>
        </w:rPr>
      </w:pPr>
      <w:r>
        <w:rPr>
          <w:sz w:val="24"/>
          <w:szCs w:val="24"/>
        </w:rPr>
        <w:lastRenderedPageBreak/>
        <w:t>Дефектологическая служба</w:t>
      </w:r>
    </w:p>
    <w:p w:rsidR="00E313FB" w:rsidRDefault="00AE19C7">
      <w:pPr>
        <w:pStyle w:val="ad"/>
        <w:numPr>
          <w:ilvl w:val="0"/>
          <w:numId w:val="2"/>
        </w:numPr>
        <w:rPr>
          <w:sz w:val="24"/>
          <w:szCs w:val="24"/>
        </w:rPr>
      </w:pPr>
      <w:r>
        <w:rPr>
          <w:sz w:val="24"/>
          <w:szCs w:val="24"/>
        </w:rPr>
        <w:t>Школьное методическое объединение классных руководителей.</w:t>
      </w:r>
    </w:p>
    <w:p w:rsidR="00E313FB" w:rsidRDefault="00AE19C7">
      <w:pPr>
        <w:pStyle w:val="ad"/>
        <w:numPr>
          <w:ilvl w:val="0"/>
          <w:numId w:val="2"/>
        </w:numPr>
        <w:rPr>
          <w:sz w:val="24"/>
          <w:szCs w:val="24"/>
        </w:rPr>
      </w:pPr>
      <w:r>
        <w:rPr>
          <w:sz w:val="24"/>
          <w:szCs w:val="24"/>
        </w:rPr>
        <w:t>Психологическая служба начальной школы.</w:t>
      </w:r>
    </w:p>
    <w:p w:rsidR="00E313FB" w:rsidRDefault="00AE19C7">
      <w:pPr>
        <w:pStyle w:val="ad"/>
        <w:rPr>
          <w:sz w:val="24"/>
          <w:szCs w:val="24"/>
        </w:rPr>
      </w:pPr>
      <w:r>
        <w:rPr>
          <w:noProof/>
          <w:lang w:eastAsia="ru-RU"/>
        </w:rPr>
        <mc:AlternateContent>
          <mc:Choice Requires="wps">
            <w:drawing>
              <wp:anchor distT="76200" distB="95250" distL="0" distR="19050" simplePos="0" relativeHeight="36" behindDoc="0" locked="0" layoutInCell="0" allowOverlap="1" wp14:anchorId="790E32EC">
                <wp:simplePos x="0" y="0"/>
                <wp:positionH relativeFrom="column">
                  <wp:posOffset>215265</wp:posOffset>
                </wp:positionH>
                <wp:positionV relativeFrom="paragraph">
                  <wp:posOffset>95250</wp:posOffset>
                </wp:positionV>
                <wp:extent cx="685800" cy="635"/>
                <wp:effectExtent l="635" t="37465" r="635" b="38100"/>
                <wp:wrapNone/>
                <wp:docPr id="31" name="Прямая со стрелкой 24"/>
                <wp:cNvGraphicFramePr/>
                <a:graphic xmlns:a="http://schemas.openxmlformats.org/drawingml/2006/main">
                  <a:graphicData uri="http://schemas.microsoft.com/office/word/2010/wordprocessingShape">
                    <wps:wsp>
                      <wps:cNvCnPr/>
                      <wps:spPr>
                        <a:xfrm>
                          <a:off x="0" y="0"/>
                          <a:ext cx="685800" cy="720"/>
                        </a:xfrm>
                        <a:prstGeom prst="straightConnector1">
                          <a:avLst/>
                        </a:prstGeom>
                        <a:noFill/>
                        <a:ln>
                          <a:solidFill>
                            <a:srgbClr val="4472C4"/>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3C0E4CDB" id="Прямая со стрелкой 24" o:spid="_x0000_s1026" type="#_x0000_t32" style="position:absolute;margin-left:16.95pt;margin-top:7.5pt;width:54pt;height:.05pt;z-index:36;visibility:visible;mso-wrap-style:square;mso-wrap-distance-left:0;mso-wrap-distance-top:6pt;mso-wrap-distance-right:1.5pt;mso-wrap-distance-bottom: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" o:allowincell="f" strokecolor="#4472c4" strokeweight=".5pt">
                <v:stroke endarrow="block" joinstyle="miter"/>
              </v:shape>
            </w:pict>
          </mc:Fallback>
        </mc:AlternateContent>
      </w:r>
      <w:r>
        <w:rPr>
          <w:sz w:val="24"/>
          <w:szCs w:val="24"/>
        </w:rPr>
        <w:t xml:space="preserve">              - Иерархические отношения.</w:t>
      </w:r>
    </w:p>
    <w:p w:rsidR="00E313FB" w:rsidRDefault="00AE19C7">
      <w:pPr>
        <w:pStyle w:val="ad"/>
        <w:rPr>
          <w:sz w:val="24"/>
          <w:szCs w:val="24"/>
        </w:rPr>
      </w:pPr>
      <w:r>
        <w:rPr>
          <w:noProof/>
          <w:lang w:eastAsia="ru-RU"/>
        </w:rPr>
        <mc:AlternateContent>
          <mc:Choice Requires="wps">
            <w:drawing>
              <wp:anchor distT="76200" distB="95250" distL="0" distR="19050" simplePos="0" relativeHeight="37" behindDoc="0" locked="0" layoutInCell="0" allowOverlap="1" wp14:anchorId="2F553A72">
                <wp:simplePos x="0" y="0"/>
                <wp:positionH relativeFrom="column">
                  <wp:posOffset>215265</wp:posOffset>
                </wp:positionH>
                <wp:positionV relativeFrom="paragraph">
                  <wp:posOffset>119380</wp:posOffset>
                </wp:positionV>
                <wp:extent cx="685800" cy="635"/>
                <wp:effectExtent l="635" t="37465" r="635" b="38100"/>
                <wp:wrapNone/>
                <wp:docPr id="32" name="Прямая со стрелкой 25"/>
                <wp:cNvGraphicFramePr/>
                <a:graphic xmlns:a="http://schemas.openxmlformats.org/drawingml/2006/main">
                  <a:graphicData uri="http://schemas.microsoft.com/office/word/2010/wordprocessingShape">
                    <wps:wsp>
                      <wps:cNvCnPr/>
                      <wps:spPr>
                        <a:xfrm>
                          <a:off x="0" y="0"/>
                          <a:ext cx="685800" cy="720"/>
                        </a:xfrm>
                        <a:prstGeom prst="straightConnector1">
                          <a:avLst/>
                        </a:prstGeom>
                        <a:noFill/>
                        <a:ln>
                          <a:solidFill>
                            <a:srgbClr val="4472C4"/>
                          </a:solidFill>
                          <a:prstDash val="lgDash"/>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7C1579BA" id="Прямая со стрелкой 25" o:spid="_x0000_s1026" type="#_x0000_t32" style="position:absolute;margin-left:16.95pt;margin-top:9.4pt;width:54pt;height:.05pt;z-index:37;visibility:visible;mso-wrap-style:square;mso-wrap-distance-left:0;mso-wrap-distance-top:6pt;mso-wrap-distance-right:1.5pt;mso-wrap-distance-bottom:7.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" o:allowincell="f" strokecolor="#4472c4" strokeweight=".5pt">
                <v:stroke dashstyle="longDash" endarrow="block" joinstyle="miter"/>
              </v:shape>
            </w:pict>
          </mc:Fallback>
        </mc:AlternateContent>
      </w:r>
      <w:r>
        <w:rPr>
          <w:sz w:val="24"/>
          <w:szCs w:val="24"/>
        </w:rPr>
        <w:t xml:space="preserve">              - Партнерские отношения</w:t>
      </w:r>
    </w:p>
    <w:p w:rsidR="00E313FB" w:rsidRDefault="00E313FB">
      <w:pPr>
        <w:rPr>
          <w:sz w:val="24"/>
          <w:szCs w:val="24"/>
        </w:rPr>
      </w:pPr>
    </w:p>
    <w:p w:rsidR="00E313FB" w:rsidRDefault="00AE19C7">
      <w:pPr>
        <w:rPr>
          <w:szCs w:val="28"/>
        </w:rPr>
      </w:pPr>
      <w:r>
        <w:rPr>
          <w:szCs w:val="28"/>
        </w:rPr>
        <w:t>Инновационная психологическая служба была выделена из психологической службы основной и старшей школы. Во-первых, именно в этом звене саккумулированы наиболее компетентные и креативные психологи. Во-вторых, невозможно инновировать все, необходимо расставлять приоритеты. Приоритет был отдан основной школе, так как именно в этом возрасте происходит пик падения учебной мотивации, подростковый кризис и проблемы с дисциплиной.</w:t>
      </w:r>
    </w:p>
    <w:p w:rsidR="00E313FB" w:rsidRDefault="00AE19C7">
      <w:pPr>
        <w:rPr>
          <w:szCs w:val="28"/>
        </w:rPr>
      </w:pPr>
      <w:r>
        <w:rPr>
          <w:szCs w:val="28"/>
        </w:rPr>
        <w:t>Поскольку психологи основной школы и инновационной службы – это одни и те же люди, то возникает ситуация двойного управления.</w:t>
      </w:r>
    </w:p>
    <w:p w:rsidR="00E313FB" w:rsidRDefault="00AE19C7">
      <w:pPr>
        <w:rPr>
          <w:szCs w:val="28"/>
        </w:rPr>
      </w:pPr>
      <w:r>
        <w:rPr>
          <w:szCs w:val="28"/>
        </w:rPr>
        <w:t>В части обязательного функционала сотрудники подчиняются заместителю директора по ВР, в инновационной части – руководителю инновационной ПС.</w:t>
      </w:r>
    </w:p>
    <w:p w:rsidR="00E313FB" w:rsidRDefault="00AE19C7">
      <w:pPr>
        <w:rPr>
          <w:szCs w:val="28"/>
        </w:rPr>
      </w:pPr>
      <w:r>
        <w:rPr>
          <w:szCs w:val="28"/>
        </w:rPr>
        <w:t>Поскольку руководитель ИПС не является штатным сотрудником школы, между ним, замом по ВР и директором выстраиваются горизонтальные, партнерские отношения. Этот момент является очень важным. С одной стороны, управление становится более сложным, с другой – возникает необходимость диалога, поиска оптимальных решений. Благодаря относительной независимости, психологи получают возможность отказываться от непрофильной деятельности.</w:t>
      </w:r>
    </w:p>
    <w:p w:rsidR="00E313FB" w:rsidRDefault="00E313FB">
      <w:pPr>
        <w:rPr>
          <w:szCs w:val="28"/>
        </w:rPr>
      </w:pPr>
    </w:p>
    <w:p w:rsidR="00E313FB" w:rsidRDefault="00AE19C7">
      <w:pPr>
        <w:rPr>
          <w:b/>
          <w:bCs/>
          <w:szCs w:val="28"/>
        </w:rPr>
      </w:pPr>
      <w:r>
        <w:rPr>
          <w:b/>
          <w:bCs/>
          <w:szCs w:val="28"/>
        </w:rPr>
        <w:t>Кадровая политика</w:t>
      </w:r>
    </w:p>
    <w:p w:rsidR="00E313FB" w:rsidRDefault="00AE19C7">
      <w:pPr>
        <w:rPr>
          <w:szCs w:val="28"/>
        </w:rPr>
      </w:pPr>
      <w:r>
        <w:rPr>
          <w:szCs w:val="28"/>
        </w:rPr>
        <w:t>Все психологи в школе относительно проблем профессиональной деятельности могут занимать четыре позиции:</w:t>
      </w:r>
    </w:p>
    <w:p w:rsidR="00E313FB" w:rsidRDefault="00AE19C7">
      <w:pPr>
        <w:pStyle w:val="ad"/>
        <w:numPr>
          <w:ilvl w:val="0"/>
          <w:numId w:val="3"/>
        </w:numPr>
        <w:rPr>
          <w:szCs w:val="28"/>
        </w:rPr>
      </w:pPr>
      <w:r>
        <w:rPr>
          <w:szCs w:val="28"/>
        </w:rPr>
        <w:t>Позиция имитатора – стремятся взять минимум ответственности, получить максимум привилегий.</w:t>
      </w:r>
    </w:p>
    <w:p w:rsidR="00E313FB" w:rsidRDefault="00AE19C7">
      <w:pPr>
        <w:pStyle w:val="ad"/>
        <w:numPr>
          <w:ilvl w:val="0"/>
          <w:numId w:val="3"/>
        </w:numPr>
        <w:rPr>
          <w:szCs w:val="28"/>
        </w:rPr>
      </w:pPr>
      <w:r>
        <w:rPr>
          <w:szCs w:val="28"/>
        </w:rPr>
        <w:t>Исполнители – выполняют деятельность в соответствии с нормами, но отсутствует инициатива в ситуациях, когда нормы перестают работать.</w:t>
      </w:r>
    </w:p>
    <w:p w:rsidR="00E313FB" w:rsidRDefault="00AE19C7">
      <w:pPr>
        <w:pStyle w:val="ad"/>
        <w:numPr>
          <w:ilvl w:val="0"/>
          <w:numId w:val="3"/>
        </w:numPr>
        <w:rPr>
          <w:szCs w:val="28"/>
        </w:rPr>
      </w:pPr>
      <w:r>
        <w:rPr>
          <w:szCs w:val="28"/>
        </w:rPr>
        <w:t>Позиция профессионала – для решения профессиональных проблем и задач проявляет инициативу, но используют для этого готовые средства.</w:t>
      </w:r>
    </w:p>
    <w:p w:rsidR="00E313FB" w:rsidRDefault="00AE19C7">
      <w:pPr>
        <w:pStyle w:val="ad"/>
        <w:numPr>
          <w:ilvl w:val="0"/>
          <w:numId w:val="3"/>
        </w:numPr>
        <w:rPr>
          <w:szCs w:val="28"/>
        </w:rPr>
      </w:pPr>
      <w:r>
        <w:rPr>
          <w:szCs w:val="28"/>
        </w:rPr>
        <w:t>Автор – не только проявляют инициативу, но и изобретают средства для решения профессиональных задач.</w:t>
      </w:r>
    </w:p>
    <w:p w:rsidR="00E313FB" w:rsidRDefault="00AE19C7">
      <w:pPr>
        <w:rPr>
          <w:szCs w:val="28"/>
        </w:rPr>
      </w:pPr>
      <w:r>
        <w:rPr>
          <w:szCs w:val="28"/>
        </w:rPr>
        <w:t>Для создания ИПС необходимы психологи с 3 и 4 позицией. Где их брать?</w:t>
      </w:r>
    </w:p>
    <w:p w:rsidR="00E313FB" w:rsidRDefault="00AE19C7">
      <w:pPr>
        <w:rPr>
          <w:szCs w:val="28"/>
        </w:rPr>
      </w:pPr>
      <w:r>
        <w:rPr>
          <w:szCs w:val="28"/>
        </w:rPr>
        <w:lastRenderedPageBreak/>
        <w:t>Мы опираемся на психологов, которые имеют диплом, обучаются в какой-либо терапевтической школе (гештальт, КПТ, психодрама…), но еще не имеют стабильной клиентской базы.</w:t>
      </w:r>
    </w:p>
    <w:p w:rsidR="00E313FB" w:rsidRDefault="00AE19C7">
      <w:pPr>
        <w:rPr>
          <w:szCs w:val="28"/>
        </w:rPr>
      </w:pPr>
      <w:r>
        <w:rPr>
          <w:szCs w:val="28"/>
        </w:rPr>
        <w:t>Обучение в терапевтической школе означает, что сотрудник предан профессии, соблюдает этические принципы и имеет базовые навыки в консультировании. Отсутствие клиентской базы означает, что он заинтересован в финансовой стабильности, которую может дать школа.</w:t>
      </w:r>
    </w:p>
    <w:p w:rsidR="00E313FB" w:rsidRDefault="00AE19C7">
      <w:pPr>
        <w:rPr>
          <w:szCs w:val="28"/>
        </w:rPr>
      </w:pPr>
      <w:r>
        <w:rPr>
          <w:szCs w:val="28"/>
        </w:rPr>
        <w:t>И все же, психолог, ориентированный на частную практику, редко бывает заинтересован работать в школе. Основная причина -загруженность непрофильными задачами. Поэтому для мотивации психологов используем комплексный подход. Вот что им обещаем:</w:t>
      </w:r>
    </w:p>
    <w:p w:rsidR="00E313FB" w:rsidRDefault="00AE19C7">
      <w:pPr>
        <w:pStyle w:val="ad"/>
        <w:numPr>
          <w:ilvl w:val="0"/>
          <w:numId w:val="4"/>
        </w:numPr>
        <w:rPr>
          <w:szCs w:val="28"/>
        </w:rPr>
      </w:pPr>
      <w:r>
        <w:rPr>
          <w:szCs w:val="28"/>
        </w:rPr>
        <w:t>Обширную консультативную практику, при необходимости под супервизией</w:t>
      </w:r>
    </w:p>
    <w:p w:rsidR="00E313FB" w:rsidRDefault="00AE19C7">
      <w:pPr>
        <w:pStyle w:val="ad"/>
        <w:numPr>
          <w:ilvl w:val="0"/>
          <w:numId w:val="4"/>
        </w:numPr>
        <w:rPr>
          <w:szCs w:val="28"/>
        </w:rPr>
      </w:pPr>
      <w:r>
        <w:rPr>
          <w:szCs w:val="28"/>
        </w:rPr>
        <w:t>Работу в команде</w:t>
      </w:r>
    </w:p>
    <w:p w:rsidR="00E313FB" w:rsidRDefault="00AE19C7">
      <w:pPr>
        <w:pStyle w:val="ad"/>
        <w:numPr>
          <w:ilvl w:val="0"/>
          <w:numId w:val="4"/>
        </w:numPr>
        <w:rPr>
          <w:szCs w:val="28"/>
        </w:rPr>
      </w:pPr>
      <w:r>
        <w:rPr>
          <w:szCs w:val="28"/>
        </w:rPr>
        <w:t>Развитие проектных навыков</w:t>
      </w:r>
    </w:p>
    <w:p w:rsidR="00E313FB" w:rsidRDefault="00AE19C7">
      <w:pPr>
        <w:pStyle w:val="ad"/>
        <w:numPr>
          <w:ilvl w:val="0"/>
          <w:numId w:val="4"/>
        </w:numPr>
        <w:rPr>
          <w:szCs w:val="28"/>
        </w:rPr>
      </w:pPr>
      <w:r>
        <w:rPr>
          <w:szCs w:val="28"/>
        </w:rPr>
        <w:t>Овладение смежной профессией – есть возможность стать тьютором.</w:t>
      </w:r>
    </w:p>
    <w:p w:rsidR="00E313FB" w:rsidRDefault="00AE19C7">
      <w:pPr>
        <w:pStyle w:val="ad"/>
        <w:numPr>
          <w:ilvl w:val="0"/>
          <w:numId w:val="4"/>
        </w:numPr>
        <w:rPr>
          <w:szCs w:val="28"/>
        </w:rPr>
      </w:pPr>
      <w:r>
        <w:rPr>
          <w:szCs w:val="28"/>
        </w:rPr>
        <w:t>Развитие профессиональных навыков до уровня организационного психолога</w:t>
      </w:r>
    </w:p>
    <w:p w:rsidR="00E313FB" w:rsidRDefault="00AE19C7">
      <w:pPr>
        <w:pStyle w:val="ad"/>
        <w:numPr>
          <w:ilvl w:val="0"/>
          <w:numId w:val="4"/>
        </w:numPr>
        <w:rPr>
          <w:szCs w:val="28"/>
        </w:rPr>
      </w:pPr>
      <w:r>
        <w:rPr>
          <w:szCs w:val="28"/>
        </w:rPr>
        <w:t>Маркетинговые услуги</w:t>
      </w:r>
    </w:p>
    <w:p w:rsidR="00E313FB" w:rsidRDefault="00AE19C7">
      <w:pPr>
        <w:pStyle w:val="ad"/>
        <w:numPr>
          <w:ilvl w:val="0"/>
          <w:numId w:val="4"/>
        </w:numPr>
        <w:rPr>
          <w:szCs w:val="28"/>
        </w:rPr>
      </w:pPr>
      <w:r>
        <w:rPr>
          <w:szCs w:val="28"/>
        </w:rPr>
        <w:t>Заработную плату выше среднего в системе образования.</w:t>
      </w:r>
    </w:p>
    <w:p w:rsidR="00E313FB" w:rsidRDefault="00AE19C7">
      <w:pPr>
        <w:rPr>
          <w:szCs w:val="28"/>
        </w:rPr>
      </w:pPr>
      <w:r>
        <w:rPr>
          <w:szCs w:val="28"/>
        </w:rPr>
        <w:t>Как итог, второй год подряд на вакансии в службе есть конкурс, претенденты проходят отбор, состоящий из нескольких этапов.</w:t>
      </w:r>
    </w:p>
    <w:p w:rsidR="00E313FB" w:rsidRDefault="00E313FB">
      <w:pPr>
        <w:rPr>
          <w:szCs w:val="28"/>
        </w:rPr>
      </w:pPr>
    </w:p>
    <w:p w:rsidR="00E313FB" w:rsidRDefault="00AE19C7">
      <w:pPr>
        <w:rPr>
          <w:b/>
          <w:bCs/>
          <w:szCs w:val="28"/>
        </w:rPr>
      </w:pPr>
      <w:r>
        <w:rPr>
          <w:b/>
          <w:bCs/>
          <w:szCs w:val="28"/>
        </w:rPr>
        <w:t>Деятельность инновационной психологической службы.</w:t>
      </w:r>
    </w:p>
    <w:p w:rsidR="00E313FB" w:rsidRDefault="00AE19C7">
      <w:pPr>
        <w:rPr>
          <w:b/>
          <w:bCs/>
          <w:szCs w:val="28"/>
        </w:rPr>
      </w:pPr>
      <w:r>
        <w:rPr>
          <w:b/>
          <w:bCs/>
          <w:szCs w:val="28"/>
        </w:rPr>
        <w:t>Принципы деятельности:</w:t>
      </w:r>
    </w:p>
    <w:p w:rsidR="00E313FB" w:rsidRDefault="00AE19C7">
      <w:pPr>
        <w:pStyle w:val="ad"/>
        <w:numPr>
          <w:ilvl w:val="0"/>
          <w:numId w:val="17"/>
        </w:numPr>
        <w:rPr>
          <w:szCs w:val="28"/>
        </w:rPr>
      </w:pPr>
      <w:r>
        <w:rPr>
          <w:szCs w:val="28"/>
        </w:rPr>
        <w:t>Деятельность службы направлена на заботу о всех субъектах образовательного процесса.</w:t>
      </w:r>
    </w:p>
    <w:p w:rsidR="00E313FB" w:rsidRDefault="00AE19C7">
      <w:pPr>
        <w:pStyle w:val="ad"/>
        <w:numPr>
          <w:ilvl w:val="0"/>
          <w:numId w:val="17"/>
        </w:numPr>
        <w:rPr>
          <w:szCs w:val="28"/>
        </w:rPr>
      </w:pPr>
      <w:r>
        <w:rPr>
          <w:szCs w:val="28"/>
        </w:rPr>
        <w:t>Приоритет доверия перед контролем.</w:t>
      </w:r>
    </w:p>
    <w:p w:rsidR="00E313FB" w:rsidRDefault="00AE19C7">
      <w:pPr>
        <w:pStyle w:val="ad"/>
        <w:numPr>
          <w:ilvl w:val="0"/>
          <w:numId w:val="17"/>
        </w:numPr>
        <w:rPr>
          <w:szCs w:val="28"/>
        </w:rPr>
      </w:pPr>
      <w:r>
        <w:rPr>
          <w:szCs w:val="28"/>
        </w:rPr>
        <w:t>Проектное творчество – лучший способ развития и профилактики профессионального выгорания.</w:t>
      </w:r>
    </w:p>
    <w:p w:rsidR="00E313FB" w:rsidRDefault="00AE19C7">
      <w:pPr>
        <w:pStyle w:val="ad"/>
        <w:numPr>
          <w:ilvl w:val="0"/>
          <w:numId w:val="17"/>
        </w:numPr>
        <w:rPr>
          <w:szCs w:val="28"/>
        </w:rPr>
      </w:pPr>
      <w:r>
        <w:rPr>
          <w:szCs w:val="28"/>
        </w:rPr>
        <w:t>Единство психологической работы и воспитательного процесса.</w:t>
      </w:r>
    </w:p>
    <w:p w:rsidR="00E313FB" w:rsidRDefault="00AE19C7">
      <w:pPr>
        <w:pStyle w:val="ad"/>
        <w:numPr>
          <w:ilvl w:val="0"/>
          <w:numId w:val="17"/>
        </w:numPr>
        <w:rPr>
          <w:szCs w:val="28"/>
        </w:rPr>
      </w:pPr>
      <w:r>
        <w:rPr>
          <w:szCs w:val="28"/>
        </w:rPr>
        <w:t>Психотехнология – лучший способ обеспечить качество и масштаб психологической работы ограниченными силами.</w:t>
      </w:r>
    </w:p>
    <w:p w:rsidR="00E313FB" w:rsidRDefault="00AE19C7">
      <w:pPr>
        <w:pStyle w:val="ad"/>
        <w:numPr>
          <w:ilvl w:val="0"/>
          <w:numId w:val="17"/>
        </w:numPr>
        <w:rPr>
          <w:szCs w:val="28"/>
        </w:rPr>
      </w:pPr>
      <w:r>
        <w:rPr>
          <w:szCs w:val="28"/>
        </w:rPr>
        <w:t>Экологичность предлагаемых школе психотехнологий.</w:t>
      </w:r>
    </w:p>
    <w:p w:rsidR="00E313FB" w:rsidRDefault="00E313FB">
      <w:pPr>
        <w:rPr>
          <w:b/>
          <w:bCs/>
          <w:szCs w:val="28"/>
        </w:rPr>
      </w:pPr>
    </w:p>
    <w:p w:rsidR="00E313FB" w:rsidRDefault="00AE19C7">
      <w:pPr>
        <w:rPr>
          <w:b/>
          <w:bCs/>
          <w:szCs w:val="28"/>
        </w:rPr>
      </w:pPr>
      <w:r>
        <w:rPr>
          <w:b/>
          <w:bCs/>
          <w:szCs w:val="28"/>
        </w:rPr>
        <w:t>Содержание деятельности:</w:t>
      </w:r>
    </w:p>
    <w:p w:rsidR="00E313FB" w:rsidRDefault="00AE19C7">
      <w:r>
        <w:t>Деятельность службы состоит из трех частей: базовой, проектной и методической. Коротко рассмотрим каждую из них.</w:t>
      </w:r>
    </w:p>
    <w:p w:rsidR="00E313FB" w:rsidRDefault="00AE19C7">
      <w:r>
        <w:lastRenderedPageBreak/>
        <w:t>Базовая часть определяется тем, что реально требуют «сверху» и контролируют выполнение. Сюда входит:</w:t>
      </w:r>
    </w:p>
    <w:p w:rsidR="00E313FB" w:rsidRDefault="00AE19C7">
      <w:pPr>
        <w:pStyle w:val="ad"/>
        <w:numPr>
          <w:ilvl w:val="0"/>
          <w:numId w:val="5"/>
        </w:numPr>
        <w:spacing w:line="259" w:lineRule="auto"/>
      </w:pPr>
      <w:r>
        <w:t>Психодиагностика: суицидальной активности, употребления ПАВ</w:t>
      </w:r>
    </w:p>
    <w:p w:rsidR="00E313FB" w:rsidRDefault="00AE19C7">
      <w:pPr>
        <w:pStyle w:val="ad"/>
        <w:numPr>
          <w:ilvl w:val="0"/>
          <w:numId w:val="5"/>
        </w:numPr>
        <w:spacing w:line="259" w:lineRule="auto"/>
      </w:pPr>
      <w:r>
        <w:t>Последующая работа с группой риска по итогам диагностики.</w:t>
      </w:r>
    </w:p>
    <w:p w:rsidR="00E313FB" w:rsidRDefault="00AE19C7">
      <w:pPr>
        <w:pStyle w:val="ad"/>
        <w:numPr>
          <w:ilvl w:val="0"/>
          <w:numId w:val="5"/>
        </w:numPr>
        <w:spacing w:line="259" w:lineRule="auto"/>
      </w:pPr>
      <w:r>
        <w:t>Деятельность ШСП</w:t>
      </w:r>
    </w:p>
    <w:p w:rsidR="00E313FB" w:rsidRDefault="00AE19C7">
      <w:pPr>
        <w:pStyle w:val="ad"/>
        <w:numPr>
          <w:ilvl w:val="0"/>
          <w:numId w:val="5"/>
        </w:numPr>
        <w:spacing w:line="259" w:lineRule="auto"/>
      </w:pPr>
      <w:r>
        <w:t>Заполнение траектории</w:t>
      </w:r>
    </w:p>
    <w:p w:rsidR="00E313FB" w:rsidRDefault="00AE19C7">
      <w:pPr>
        <w:pStyle w:val="ad"/>
        <w:numPr>
          <w:ilvl w:val="0"/>
          <w:numId w:val="5"/>
        </w:numPr>
        <w:spacing w:line="259" w:lineRule="auto"/>
      </w:pPr>
      <w:r>
        <w:t>Составление ИПК и работа по ним.</w:t>
      </w:r>
    </w:p>
    <w:p w:rsidR="00E313FB" w:rsidRDefault="00AE19C7">
      <w:pPr>
        <w:pStyle w:val="ad"/>
        <w:numPr>
          <w:ilvl w:val="0"/>
          <w:numId w:val="5"/>
        </w:numPr>
        <w:spacing w:line="259" w:lineRule="auto"/>
      </w:pPr>
      <w:r>
        <w:t>Ситуативные мониторинги и отчеты.</w:t>
      </w:r>
    </w:p>
    <w:p w:rsidR="00E313FB" w:rsidRDefault="00AE19C7">
      <w:pPr>
        <w:pStyle w:val="ad"/>
        <w:numPr>
          <w:ilvl w:val="0"/>
          <w:numId w:val="5"/>
        </w:numPr>
        <w:spacing w:line="259" w:lineRule="auto"/>
      </w:pPr>
      <w:r>
        <w:t>Составление планов и программ сопровождения.</w:t>
      </w:r>
    </w:p>
    <w:p w:rsidR="00E313FB" w:rsidRDefault="00AE19C7">
      <w:pPr>
        <w:pStyle w:val="ad"/>
        <w:numPr>
          <w:ilvl w:val="0"/>
          <w:numId w:val="5"/>
        </w:numPr>
        <w:spacing w:line="259" w:lineRule="auto"/>
      </w:pPr>
      <w:r>
        <w:t>Проведение тематических классных часов.</w:t>
      </w:r>
    </w:p>
    <w:p w:rsidR="00E313FB" w:rsidRDefault="00AE19C7">
      <w:r>
        <w:t>Как правило, эта работа требует значительного времени и усилий, а эффективность ее низка. Например, психодиагностика и процедуры их организации вызывают реакцию сопротивления и отторжения у детей, родителей и педагогов, вызывают антиэффекты.</w:t>
      </w:r>
    </w:p>
    <w:p w:rsidR="00E313FB" w:rsidRDefault="00AE19C7">
      <w:r>
        <w:t>Поэтому эту часть работы мы стараемся:</w:t>
      </w:r>
    </w:p>
    <w:p w:rsidR="00E313FB" w:rsidRDefault="00AE19C7">
      <w:pPr>
        <w:pStyle w:val="ad"/>
        <w:numPr>
          <w:ilvl w:val="0"/>
          <w:numId w:val="6"/>
        </w:numPr>
        <w:spacing w:line="259" w:lineRule="auto"/>
      </w:pPr>
      <w:r>
        <w:t xml:space="preserve">автоматизировать, </w:t>
      </w:r>
    </w:p>
    <w:p w:rsidR="00E313FB" w:rsidRDefault="00AE19C7">
      <w:pPr>
        <w:pStyle w:val="ad"/>
        <w:numPr>
          <w:ilvl w:val="0"/>
          <w:numId w:val="6"/>
        </w:numPr>
        <w:spacing w:line="259" w:lineRule="auto"/>
      </w:pPr>
      <w:r>
        <w:t>минимизировать,</w:t>
      </w:r>
    </w:p>
    <w:p w:rsidR="00E313FB" w:rsidRDefault="00AE19C7">
      <w:pPr>
        <w:pStyle w:val="ad"/>
        <w:numPr>
          <w:ilvl w:val="0"/>
          <w:numId w:val="6"/>
        </w:numPr>
        <w:spacing w:line="259" w:lineRule="auto"/>
      </w:pPr>
      <w:r>
        <w:t xml:space="preserve">делегировать </w:t>
      </w:r>
    </w:p>
    <w:p w:rsidR="00E313FB" w:rsidRDefault="00AE19C7">
      <w:pPr>
        <w:pStyle w:val="ad"/>
        <w:numPr>
          <w:ilvl w:val="0"/>
          <w:numId w:val="6"/>
        </w:numPr>
        <w:spacing w:line="259" w:lineRule="auto"/>
      </w:pPr>
      <w:r>
        <w:t>инновировать.</w:t>
      </w:r>
    </w:p>
    <w:p w:rsidR="00E313FB" w:rsidRDefault="00AE19C7">
      <w:r>
        <w:t>Вообще психологическая служба не может выполнять все задачи, которые на нее возлагаются, пробовать делать все, в конечном счете, не делать ничего. Поэтому стратегия развития психологической службы требует выделения приоритетных задач, на решение которых бросаются все силы, остальные остаются в фоне.</w:t>
      </w:r>
    </w:p>
    <w:p w:rsidR="00E313FB" w:rsidRDefault="00AE19C7">
      <w:r>
        <w:t>Так, ИПС в МГ совсем не занимается сопровождением одаренных детей, за пределы службы выведен дефектолог и коррекционные задачи, психологи начального звена тоже существуют отдельно, функцией профессионального самоопределения занимается тьюторская служба и т.д. Сужая функционал, тем самым получаем необходимое время, силы и другие ресурсы для качественного решения выбранных профессиональных задач.</w:t>
      </w:r>
    </w:p>
    <w:p w:rsidR="00E313FB" w:rsidRDefault="00AE19C7">
      <w:r>
        <w:t>Считаю принцип разделения труда и специализацию концептуально верным ходом. В крае должны появиться психологические службы, которые заточены под качественное решение 1-3 задач, они экспериментируют, описывают свой опыт и транслируют на край, с учетом этого опыта трансформируются нормативные документы.</w:t>
      </w:r>
    </w:p>
    <w:p w:rsidR="00E313FB" w:rsidRDefault="00AE19C7">
      <w:r>
        <w:t>В рамках обязательной части – качественно мы работаем с психодиагностикой суицидальной активности и консультированием.</w:t>
      </w:r>
    </w:p>
    <w:p w:rsidR="00E313FB" w:rsidRDefault="00AE19C7">
      <w:r>
        <w:t>В чем это выражается?</w:t>
      </w:r>
    </w:p>
    <w:p w:rsidR="00E313FB" w:rsidRDefault="00AE19C7">
      <w:r>
        <w:lastRenderedPageBreak/>
        <w:t>Организация психодиагностики и последующая работа по ее результатам:</w:t>
      </w:r>
    </w:p>
    <w:p w:rsidR="00E313FB" w:rsidRDefault="00AE19C7">
      <w:pPr>
        <w:pStyle w:val="ad"/>
        <w:numPr>
          <w:ilvl w:val="0"/>
          <w:numId w:val="7"/>
        </w:numPr>
        <w:spacing w:line="259" w:lineRule="auto"/>
      </w:pPr>
      <w:r>
        <w:t>Автоматизировали психодиагностику (начали эту работу на 3 года раньше города, провели обучающий семинар для психологов города).</w:t>
      </w:r>
    </w:p>
    <w:p w:rsidR="00E313FB" w:rsidRDefault="00AE19C7">
      <w:pPr>
        <w:pStyle w:val="ad"/>
        <w:numPr>
          <w:ilvl w:val="0"/>
          <w:numId w:val="7"/>
        </w:numPr>
        <w:spacing w:line="259" w:lineRule="auto"/>
      </w:pPr>
      <w:r>
        <w:t>Для проведения диагностического интервью привлекаем студентов-психологов. (Сначала даем инструктаж, потом они проводят интервью, с психологом школы обсуждают результаты разговора и принимают решение относительно ребенка, затем студенты части учеников из эмоционально-нестабильной группы предлагают индивидуальные консультации)</w:t>
      </w:r>
    </w:p>
    <w:p w:rsidR="00E313FB" w:rsidRDefault="00AE19C7">
      <w:pPr>
        <w:pStyle w:val="ad"/>
        <w:numPr>
          <w:ilvl w:val="0"/>
          <w:numId w:val="7"/>
        </w:numPr>
        <w:spacing w:line="259" w:lineRule="auto"/>
      </w:pPr>
      <w:r>
        <w:t>Для учеников группы риска проводим тренинг, в котором сочетаются психологический и тьюторский подходы к работе с человеком.</w:t>
      </w:r>
    </w:p>
    <w:p w:rsidR="00E313FB" w:rsidRDefault="00E313FB">
      <w:pPr>
        <w:pStyle w:val="ad"/>
      </w:pPr>
    </w:p>
    <w:p w:rsidR="00E313FB" w:rsidRDefault="00AE19C7">
      <w:r>
        <w:t>Что касается консультирования:</w:t>
      </w:r>
    </w:p>
    <w:p w:rsidR="00E313FB" w:rsidRDefault="00AE19C7">
      <w:pPr>
        <w:pStyle w:val="ad"/>
        <w:numPr>
          <w:ilvl w:val="0"/>
          <w:numId w:val="8"/>
        </w:numPr>
        <w:spacing w:line="259" w:lineRule="auto"/>
      </w:pPr>
      <w:r>
        <w:t>Все психологи службы либо обучаются, либо имеют сертификат терапевтической школы (пока это гештальт и КПТ)</w:t>
      </w:r>
    </w:p>
    <w:p w:rsidR="00E313FB" w:rsidRDefault="00AE19C7">
      <w:pPr>
        <w:pStyle w:val="ad"/>
        <w:numPr>
          <w:ilvl w:val="0"/>
          <w:numId w:val="8"/>
        </w:numPr>
        <w:spacing w:line="259" w:lineRule="auto"/>
      </w:pPr>
      <w:r>
        <w:t>Поскольку в школе есть негласный договор о взаимной невовлеченности, каждый психолог службы умеет работать с сопротивлением другого человека.</w:t>
      </w:r>
    </w:p>
    <w:p w:rsidR="00E313FB" w:rsidRDefault="00AE19C7">
      <w:pPr>
        <w:pStyle w:val="ad"/>
        <w:numPr>
          <w:ilvl w:val="0"/>
          <w:numId w:val="8"/>
        </w:numPr>
        <w:spacing w:line="259" w:lineRule="auto"/>
      </w:pPr>
      <w:r>
        <w:t>Строим репутацию службы на доверии (выдерживаем этические стандарты профессии, рассказываем о своей работе в соц.сетях, сарафанное радио), поэтому высок спрос на услуги, в месяц каждый психолог проводит до 40 консультаций.</w:t>
      </w:r>
    </w:p>
    <w:p w:rsidR="00E313FB" w:rsidRDefault="00AE19C7">
      <w:pPr>
        <w:pStyle w:val="ad"/>
        <w:numPr>
          <w:ilvl w:val="0"/>
          <w:numId w:val="8"/>
        </w:numPr>
        <w:spacing w:line="259" w:lineRule="auto"/>
      </w:pPr>
      <w:r>
        <w:t>Применяем различные форматы консультативной работы: индивидуальные, парные, медиации, семейные. Сами разрабатываем такие форматы. Например, техника консультирования при наличии Заказчика.</w:t>
      </w:r>
    </w:p>
    <w:p w:rsidR="00E313FB" w:rsidRDefault="00E313FB">
      <w:pPr>
        <w:spacing w:line="259" w:lineRule="auto"/>
        <w:ind w:left="360"/>
        <w:rPr>
          <w:b/>
          <w:bCs/>
        </w:rPr>
      </w:pPr>
    </w:p>
    <w:p w:rsidR="00E313FB" w:rsidRDefault="00AE19C7">
      <w:pPr>
        <w:spacing w:line="259" w:lineRule="auto"/>
        <w:ind w:left="360"/>
        <w:rPr>
          <w:b/>
          <w:bCs/>
        </w:rPr>
      </w:pPr>
      <w:r>
        <w:rPr>
          <w:b/>
          <w:bCs/>
        </w:rPr>
        <w:t>Проектная деятельность</w:t>
      </w:r>
    </w:p>
    <w:p w:rsidR="00E313FB" w:rsidRDefault="00AE19C7">
      <w:r>
        <w:t>Реализация проекта состоит из следующих шагов:</w:t>
      </w:r>
    </w:p>
    <w:p w:rsidR="00E313FB" w:rsidRDefault="00AE19C7">
      <w:pPr>
        <w:pStyle w:val="ad"/>
        <w:numPr>
          <w:ilvl w:val="0"/>
          <w:numId w:val="9"/>
        </w:numPr>
        <w:spacing w:line="259" w:lineRule="auto"/>
      </w:pPr>
      <w:r>
        <w:t xml:space="preserve">Постановка проблемы. </w:t>
      </w:r>
    </w:p>
    <w:p w:rsidR="00E313FB" w:rsidRDefault="00AE19C7">
      <w:pPr>
        <w:pStyle w:val="ad"/>
        <w:numPr>
          <w:ilvl w:val="0"/>
          <w:numId w:val="9"/>
        </w:numPr>
        <w:spacing w:line="259" w:lineRule="auto"/>
      </w:pPr>
      <w:r>
        <w:t>Появление идеи, замысла проекта.</w:t>
      </w:r>
    </w:p>
    <w:p w:rsidR="00E313FB" w:rsidRDefault="00AE19C7">
      <w:pPr>
        <w:pStyle w:val="ad"/>
        <w:numPr>
          <w:ilvl w:val="0"/>
          <w:numId w:val="9"/>
        </w:numPr>
        <w:spacing w:line="259" w:lineRule="auto"/>
      </w:pPr>
      <w:r>
        <w:t>Согласование замысла в школьном проектном офисе, напрямую у директора.</w:t>
      </w:r>
    </w:p>
    <w:p w:rsidR="00E313FB" w:rsidRDefault="00AE19C7">
      <w:pPr>
        <w:pStyle w:val="ad"/>
        <w:numPr>
          <w:ilvl w:val="0"/>
          <w:numId w:val="9"/>
        </w:numPr>
        <w:spacing w:line="259" w:lineRule="auto"/>
      </w:pPr>
      <w:r>
        <w:t>Реализация замысла.</w:t>
      </w:r>
    </w:p>
    <w:p w:rsidR="00E313FB" w:rsidRDefault="00AE19C7">
      <w:pPr>
        <w:pStyle w:val="ad"/>
        <w:numPr>
          <w:ilvl w:val="0"/>
          <w:numId w:val="9"/>
        </w:numPr>
        <w:spacing w:line="259" w:lineRule="auto"/>
      </w:pPr>
      <w:r>
        <w:t>Оформление регламентирующих текстов.</w:t>
      </w:r>
    </w:p>
    <w:p w:rsidR="00E313FB" w:rsidRDefault="00AE19C7">
      <w:pPr>
        <w:pStyle w:val="ad"/>
        <w:numPr>
          <w:ilvl w:val="0"/>
          <w:numId w:val="9"/>
        </w:numPr>
        <w:spacing w:line="259" w:lineRule="auto"/>
      </w:pPr>
      <w:r>
        <w:t>Переход проекта в режим функционирования.</w:t>
      </w:r>
    </w:p>
    <w:p w:rsidR="00E313FB" w:rsidRDefault="00AE19C7">
      <w:r>
        <w:t>Приведем пример нескольких действующих проектов:</w:t>
      </w:r>
    </w:p>
    <w:p w:rsidR="00E313FB" w:rsidRDefault="00AE19C7">
      <w:pPr>
        <w:pStyle w:val="ad"/>
        <w:numPr>
          <w:ilvl w:val="0"/>
          <w:numId w:val="10"/>
        </w:numPr>
        <w:spacing w:line="259" w:lineRule="auto"/>
      </w:pPr>
      <w:r>
        <w:lastRenderedPageBreak/>
        <w:t>Нематериальная мотивация педагогов</w:t>
      </w:r>
    </w:p>
    <w:p w:rsidR="00E313FB" w:rsidRDefault="00AE19C7">
      <w:pPr>
        <w:pStyle w:val="ad"/>
        <w:numPr>
          <w:ilvl w:val="0"/>
          <w:numId w:val="10"/>
        </w:numPr>
        <w:spacing w:line="259" w:lineRule="auto"/>
      </w:pPr>
      <w:r>
        <w:t>Проект «Наставники» по организации воспитательной работы на параллели 5-6 классов.</w:t>
      </w:r>
    </w:p>
    <w:p w:rsidR="00E313FB" w:rsidRDefault="00AE19C7">
      <w:pPr>
        <w:pStyle w:val="ad"/>
        <w:numPr>
          <w:ilvl w:val="0"/>
          <w:numId w:val="10"/>
        </w:numPr>
        <w:spacing w:line="259" w:lineRule="auto"/>
      </w:pPr>
      <w:r>
        <w:t>Медиация</w:t>
      </w:r>
    </w:p>
    <w:p w:rsidR="00E313FB" w:rsidRDefault="00E313FB"/>
    <w:p w:rsidR="00E313FB" w:rsidRDefault="00AE19C7">
      <w:pPr>
        <w:jc w:val="center"/>
        <w:rPr>
          <w:b/>
        </w:rPr>
      </w:pPr>
      <w:r>
        <w:rPr>
          <w:b/>
        </w:rPr>
        <w:t>Система нематериальной мотивации.</w:t>
      </w:r>
    </w:p>
    <w:p w:rsidR="00E313FB" w:rsidRDefault="00AE19C7">
      <w:r>
        <w:t xml:space="preserve">Удовлетворенность педагога процессом своей работы возникает в том случае, если существует справедливый обмен. </w:t>
      </w:r>
    </w:p>
    <w:p w:rsidR="00E313FB" w:rsidRDefault="00AE19C7">
      <w:r>
        <w:t>Очевидно, что в образовании справедливость нарушена. Учитель должен больше, чем получает.</w:t>
      </w:r>
    </w:p>
    <w:p w:rsidR="00E313FB" w:rsidRDefault="00AE19C7">
      <w:r>
        <w:t xml:space="preserve">Возникает вопрос, как компенсировать данную ситуацию, если у образовательной организации нет дополнительных финансовых ресурсов. </w:t>
      </w:r>
    </w:p>
    <w:p w:rsidR="00E313FB" w:rsidRDefault="00AE19C7">
      <w:r>
        <w:t>Принципиальный ответ: педагог в школе не только профессионал, но и человек. У него есть скрытые потребности, удовлетворение которых не требует затрат.</w:t>
      </w:r>
    </w:p>
    <w:p w:rsidR="00E313FB" w:rsidRDefault="00AE19C7">
      <w:r>
        <w:t>В соответствии с полученным ответом был разработан проект по нематериальной мотивации педагогов.</w:t>
      </w:r>
    </w:p>
    <w:p w:rsidR="00E313FB" w:rsidRDefault="00AE19C7">
      <w:r>
        <w:t>Его суть состоит в том, что педагог проявляет активную профессиональную позицию и получает за это баллы. Баллы он может обменять на бонусы.</w:t>
      </w:r>
    </w:p>
    <w:p w:rsidR="00E313FB" w:rsidRDefault="00AE19C7">
      <w:r>
        <w:t>Примеры бонусов:</w:t>
      </w:r>
    </w:p>
    <w:tbl>
      <w:tblPr>
        <w:tblStyle w:val="af2"/>
        <w:tblW w:w="9344" w:type="dxa"/>
        <w:tblLayout w:type="fixed"/>
        <w:tblLook w:val="04A0" w:firstRow="1" w:lastRow="0" w:firstColumn="1" w:lastColumn="0" w:noHBand="0" w:noVBand="1"/>
      </w:tblPr>
      <w:tblGrid>
        <w:gridCol w:w="671"/>
        <w:gridCol w:w="3649"/>
        <w:gridCol w:w="3427"/>
        <w:gridCol w:w="1597"/>
      </w:tblGrid>
      <w:tr w:rsidR="00E313FB">
        <w:tc>
          <w:tcPr>
            <w:tcW w:w="670" w:type="dxa"/>
          </w:tcPr>
          <w:p w:rsidR="00E313FB" w:rsidRDefault="00AE19C7">
            <w:pPr>
              <w:spacing w:after="0"/>
              <w:rPr>
                <w:b/>
              </w:rPr>
            </w:pPr>
            <w:r>
              <w:rPr>
                <w:rFonts w:eastAsia="Calibri"/>
                <w:b/>
              </w:rPr>
              <w:t>№</w:t>
            </w:r>
          </w:p>
        </w:tc>
        <w:tc>
          <w:tcPr>
            <w:tcW w:w="3649" w:type="dxa"/>
          </w:tcPr>
          <w:p w:rsidR="00E313FB" w:rsidRDefault="00AE19C7">
            <w:pPr>
              <w:spacing w:after="0"/>
              <w:rPr>
                <w:b/>
              </w:rPr>
            </w:pPr>
            <w:r>
              <w:rPr>
                <w:rFonts w:eastAsia="Calibri"/>
                <w:b/>
              </w:rPr>
              <w:t>Бонус</w:t>
            </w:r>
          </w:p>
        </w:tc>
        <w:tc>
          <w:tcPr>
            <w:tcW w:w="3427" w:type="dxa"/>
          </w:tcPr>
          <w:p w:rsidR="00E313FB" w:rsidRDefault="00AE19C7">
            <w:pPr>
              <w:spacing w:after="0"/>
              <w:rPr>
                <w:b/>
              </w:rPr>
            </w:pPr>
            <w:r>
              <w:rPr>
                <w:rFonts w:eastAsia="Calibri"/>
                <w:b/>
              </w:rPr>
              <w:t>Содержание</w:t>
            </w:r>
          </w:p>
        </w:tc>
        <w:tc>
          <w:tcPr>
            <w:tcW w:w="1597" w:type="dxa"/>
          </w:tcPr>
          <w:p w:rsidR="00E313FB" w:rsidRDefault="00AE19C7">
            <w:pPr>
              <w:spacing w:after="0"/>
              <w:rPr>
                <w:b/>
              </w:rPr>
            </w:pPr>
            <w:r>
              <w:rPr>
                <w:rFonts w:eastAsia="Calibri"/>
                <w:b/>
              </w:rPr>
              <w:t>Стоимость</w:t>
            </w:r>
          </w:p>
        </w:tc>
      </w:tr>
      <w:tr w:rsidR="00E313FB">
        <w:tc>
          <w:tcPr>
            <w:tcW w:w="670" w:type="dxa"/>
          </w:tcPr>
          <w:p w:rsidR="00E313FB" w:rsidRDefault="00AE19C7">
            <w:pPr>
              <w:spacing w:after="0"/>
              <w:rPr>
                <w:rFonts w:eastAsia="Calibri"/>
              </w:rPr>
            </w:pPr>
            <w:r>
              <w:rPr>
                <w:rFonts w:eastAsia="Calibri"/>
              </w:rPr>
              <w:t>1</w:t>
            </w:r>
          </w:p>
        </w:tc>
        <w:tc>
          <w:tcPr>
            <w:tcW w:w="3649" w:type="dxa"/>
          </w:tcPr>
          <w:p w:rsidR="00E313FB" w:rsidRDefault="00AE19C7">
            <w:pPr>
              <w:spacing w:after="0"/>
              <w:rPr>
                <w:rFonts w:eastAsia="Calibri"/>
              </w:rPr>
            </w:pPr>
            <w:r>
              <w:rPr>
                <w:rFonts w:eastAsia="Calibri"/>
              </w:rPr>
              <w:t>15 минут в массажном кресле</w:t>
            </w:r>
          </w:p>
        </w:tc>
        <w:tc>
          <w:tcPr>
            <w:tcW w:w="3427" w:type="dxa"/>
          </w:tcPr>
          <w:p w:rsidR="00E313FB" w:rsidRDefault="00AE19C7">
            <w:pPr>
              <w:spacing w:after="0"/>
              <w:rPr>
                <w:rFonts w:eastAsia="Calibri"/>
              </w:rPr>
            </w:pPr>
            <w:r>
              <w:rPr>
                <w:rFonts w:eastAsia="Calibri"/>
              </w:rPr>
              <w:t>Массажное кресло находится в психологической службе. При заказе бонуса с вами согласуют время, удобное для вас. Перед использованием кресла дадут инструкцию, как им пользоваться.</w:t>
            </w:r>
          </w:p>
        </w:tc>
        <w:tc>
          <w:tcPr>
            <w:tcW w:w="1597" w:type="dxa"/>
          </w:tcPr>
          <w:p w:rsidR="00E313FB" w:rsidRDefault="00AE19C7">
            <w:pPr>
              <w:spacing w:after="0"/>
              <w:rPr>
                <w:rFonts w:eastAsia="Calibri"/>
              </w:rPr>
            </w:pPr>
            <w:r>
              <w:rPr>
                <w:rFonts w:eastAsia="Calibri"/>
              </w:rPr>
              <w:t>20</w:t>
            </w:r>
          </w:p>
        </w:tc>
      </w:tr>
      <w:tr w:rsidR="00E313FB">
        <w:tc>
          <w:tcPr>
            <w:tcW w:w="670" w:type="dxa"/>
          </w:tcPr>
          <w:p w:rsidR="00E313FB" w:rsidRDefault="00AE19C7">
            <w:pPr>
              <w:spacing w:after="0"/>
              <w:rPr>
                <w:rFonts w:eastAsia="Calibri"/>
              </w:rPr>
            </w:pPr>
            <w:r>
              <w:rPr>
                <w:rFonts w:eastAsia="Calibri"/>
              </w:rPr>
              <w:t>2</w:t>
            </w:r>
          </w:p>
        </w:tc>
        <w:tc>
          <w:tcPr>
            <w:tcW w:w="3649" w:type="dxa"/>
          </w:tcPr>
          <w:p w:rsidR="00E313FB" w:rsidRDefault="00AE19C7">
            <w:pPr>
              <w:spacing w:after="0"/>
              <w:rPr>
                <w:rFonts w:eastAsia="Calibri"/>
              </w:rPr>
            </w:pPr>
            <w:r>
              <w:rPr>
                <w:rFonts w:eastAsia="Calibri"/>
              </w:rPr>
              <w:t>Консультация от профессионала в школе</w:t>
            </w:r>
          </w:p>
        </w:tc>
        <w:tc>
          <w:tcPr>
            <w:tcW w:w="3427" w:type="dxa"/>
          </w:tcPr>
          <w:p w:rsidR="00E313FB" w:rsidRDefault="00AE19C7">
            <w:pPr>
              <w:spacing w:after="0"/>
              <w:rPr>
                <w:rFonts w:eastAsia="Calibri"/>
              </w:rPr>
            </w:pPr>
            <w:r>
              <w:rPr>
                <w:rFonts w:eastAsia="Calibri"/>
              </w:rPr>
              <w:t xml:space="preserve">Если вам нужна консультация профессионала, а он постоянно занят, либо вы просто стесняетесь обратиться за помощью, то смело заказывайте данный бонус. В удобное </w:t>
            </w:r>
            <w:r>
              <w:rPr>
                <w:rFonts w:eastAsia="Calibri"/>
              </w:rPr>
              <w:lastRenderedPageBreak/>
              <w:t>для вас время выбранный профессионал будет вас ждать. В течение часа он будет отвечать на все ваши вопросы.</w:t>
            </w:r>
          </w:p>
        </w:tc>
        <w:tc>
          <w:tcPr>
            <w:tcW w:w="1597" w:type="dxa"/>
          </w:tcPr>
          <w:p w:rsidR="00E313FB" w:rsidRDefault="00AE19C7">
            <w:pPr>
              <w:spacing w:after="0"/>
              <w:rPr>
                <w:rFonts w:eastAsia="Calibri"/>
              </w:rPr>
            </w:pPr>
            <w:r>
              <w:rPr>
                <w:rFonts w:eastAsia="Calibri"/>
              </w:rPr>
              <w:lastRenderedPageBreak/>
              <w:t>50</w:t>
            </w:r>
          </w:p>
        </w:tc>
      </w:tr>
      <w:tr w:rsidR="00E313FB">
        <w:tc>
          <w:tcPr>
            <w:tcW w:w="670" w:type="dxa"/>
          </w:tcPr>
          <w:p w:rsidR="00E313FB" w:rsidRDefault="00AE19C7">
            <w:pPr>
              <w:spacing w:after="0"/>
              <w:rPr>
                <w:rFonts w:eastAsia="Calibri"/>
              </w:rPr>
            </w:pPr>
            <w:r>
              <w:rPr>
                <w:rFonts w:eastAsia="Calibri"/>
              </w:rPr>
              <w:t>3</w:t>
            </w:r>
          </w:p>
        </w:tc>
        <w:tc>
          <w:tcPr>
            <w:tcW w:w="3649" w:type="dxa"/>
          </w:tcPr>
          <w:p w:rsidR="00E313FB" w:rsidRDefault="00AE19C7">
            <w:pPr>
              <w:spacing w:after="0"/>
              <w:rPr>
                <w:rFonts w:eastAsia="Calibri"/>
              </w:rPr>
            </w:pPr>
            <w:r>
              <w:rPr>
                <w:rFonts w:eastAsia="Calibri"/>
              </w:rPr>
              <w:t>День комплиментов</w:t>
            </w:r>
          </w:p>
        </w:tc>
        <w:tc>
          <w:tcPr>
            <w:tcW w:w="3427" w:type="dxa"/>
          </w:tcPr>
          <w:p w:rsidR="00E313FB" w:rsidRDefault="00AE19C7">
            <w:pPr>
              <w:spacing w:after="0"/>
              <w:rPr>
                <w:rFonts w:eastAsia="Calibri"/>
              </w:rPr>
            </w:pPr>
            <w:r>
              <w:rPr>
                <w:rFonts w:eastAsia="Calibri"/>
              </w:rPr>
              <w:t>В течение дня вам лично или через сети скажут 10 комплиментов. Часть из них будет от ваших «друзей» в школе, часть от более далеких коллег.</w:t>
            </w:r>
          </w:p>
        </w:tc>
        <w:tc>
          <w:tcPr>
            <w:tcW w:w="1597" w:type="dxa"/>
          </w:tcPr>
          <w:p w:rsidR="00E313FB" w:rsidRDefault="00AE19C7">
            <w:pPr>
              <w:spacing w:after="0"/>
              <w:rPr>
                <w:rFonts w:eastAsia="Calibri"/>
              </w:rPr>
            </w:pPr>
            <w:r>
              <w:rPr>
                <w:rFonts w:eastAsia="Calibri"/>
              </w:rPr>
              <w:t>50</w:t>
            </w:r>
          </w:p>
        </w:tc>
      </w:tr>
      <w:tr w:rsidR="00E313FB">
        <w:tc>
          <w:tcPr>
            <w:tcW w:w="670" w:type="dxa"/>
          </w:tcPr>
          <w:p w:rsidR="00E313FB" w:rsidRDefault="00AE19C7">
            <w:pPr>
              <w:spacing w:after="0"/>
              <w:rPr>
                <w:rFonts w:eastAsia="Calibri"/>
              </w:rPr>
            </w:pPr>
            <w:r>
              <w:rPr>
                <w:rFonts w:eastAsia="Calibri"/>
              </w:rPr>
              <w:t>4</w:t>
            </w:r>
          </w:p>
        </w:tc>
        <w:tc>
          <w:tcPr>
            <w:tcW w:w="3649" w:type="dxa"/>
          </w:tcPr>
          <w:p w:rsidR="00E313FB" w:rsidRDefault="00AE19C7">
            <w:pPr>
              <w:spacing w:after="0"/>
              <w:rPr>
                <w:rFonts w:eastAsia="Calibri"/>
              </w:rPr>
            </w:pPr>
            <w:r>
              <w:rPr>
                <w:rFonts w:eastAsia="Calibri"/>
              </w:rPr>
              <w:t>Такси до школы и обратно</w:t>
            </w:r>
          </w:p>
        </w:tc>
        <w:tc>
          <w:tcPr>
            <w:tcW w:w="3427" w:type="dxa"/>
          </w:tcPr>
          <w:p w:rsidR="00E313FB" w:rsidRDefault="00AE19C7">
            <w:pPr>
              <w:spacing w:after="0"/>
              <w:rPr>
                <w:rFonts w:eastAsia="Calibri"/>
              </w:rPr>
            </w:pPr>
            <w:r>
              <w:rPr>
                <w:rFonts w:eastAsia="Calibri"/>
              </w:rPr>
              <w:t>Вы называете время и адрес. Представитель школы к назначенному времени вызывает такси комфорт-класса и оплачивает вашу поездку туда и обратно</w:t>
            </w:r>
          </w:p>
        </w:tc>
        <w:tc>
          <w:tcPr>
            <w:tcW w:w="1597" w:type="dxa"/>
          </w:tcPr>
          <w:p w:rsidR="00E313FB" w:rsidRDefault="00AE19C7">
            <w:pPr>
              <w:spacing w:after="0"/>
              <w:rPr>
                <w:rFonts w:eastAsia="Calibri"/>
              </w:rPr>
            </w:pPr>
            <w:r>
              <w:rPr>
                <w:rFonts w:eastAsia="Calibri"/>
              </w:rPr>
              <w:t>100</w:t>
            </w:r>
          </w:p>
        </w:tc>
      </w:tr>
    </w:tbl>
    <w:p w:rsidR="00E313FB" w:rsidRDefault="00E313FB"/>
    <w:p w:rsidR="00E313FB" w:rsidRDefault="00AE19C7">
      <w:r>
        <w:t>Важным моментом является то, что баллы распределяются не сверху, а в результате горизонтальной коммуникации.</w:t>
      </w:r>
    </w:p>
    <w:p w:rsidR="00E313FB" w:rsidRDefault="00AE19C7">
      <w:r>
        <w:t>Делается это за счет процедуры общественного признания.</w:t>
      </w:r>
    </w:p>
    <w:p w:rsidR="00E313FB" w:rsidRDefault="00AE19C7">
      <w:r>
        <w:t>В назначенное время педагоги школы собираются вместе и у каждого есть возможность взять слово и публично признать достоинства своего коллеги по определенным правилам. Как только все желающие выскажутся, наступает этап распределения баллов.  У каждого участника есть 20 баллов, себе оставить их нельзя, можно только отдать другим.</w:t>
      </w:r>
    </w:p>
    <w:p w:rsidR="00E313FB" w:rsidRDefault="00AE19C7">
      <w:r>
        <w:t>Проект находится в стадии функционирования. На данный момент проведено 20 общественных признаний.</w:t>
      </w:r>
    </w:p>
    <w:p w:rsidR="00E313FB" w:rsidRDefault="00AE19C7">
      <w:r>
        <w:t>Есть неожиданные эффекты:</w:t>
      </w:r>
    </w:p>
    <w:p w:rsidR="00E313FB" w:rsidRDefault="00AE19C7">
      <w:pPr>
        <w:pStyle w:val="ad"/>
        <w:numPr>
          <w:ilvl w:val="0"/>
          <w:numId w:val="11"/>
        </w:numPr>
        <w:spacing w:line="259" w:lineRule="auto"/>
      </w:pPr>
      <w:r>
        <w:t>Педагоги начали кооперироваться для использования баллов.</w:t>
      </w:r>
    </w:p>
    <w:p w:rsidR="00E313FB" w:rsidRDefault="00AE19C7">
      <w:pPr>
        <w:pStyle w:val="ad"/>
        <w:numPr>
          <w:ilvl w:val="0"/>
          <w:numId w:val="11"/>
        </w:numPr>
        <w:spacing w:line="259" w:lineRule="auto"/>
      </w:pPr>
      <w:r>
        <w:t>Позитивная обратная связь запустила конкуренцию среди учителей.</w:t>
      </w:r>
    </w:p>
    <w:p w:rsidR="00E313FB" w:rsidRDefault="00AE19C7">
      <w:pPr>
        <w:pStyle w:val="ad"/>
        <w:numPr>
          <w:ilvl w:val="0"/>
          <w:numId w:val="11"/>
        </w:numPr>
        <w:spacing w:line="259" w:lineRule="auto"/>
      </w:pPr>
      <w:r>
        <w:t>Процесс благодарности был продолжен в соцсетях.</w:t>
      </w:r>
    </w:p>
    <w:p w:rsidR="00E313FB" w:rsidRDefault="00AE19C7">
      <w:r>
        <w:t>Можно констатировать, что общественное признание стало значимым событием для педагогов школы.</w:t>
      </w:r>
    </w:p>
    <w:p w:rsidR="00E313FB" w:rsidRDefault="00E313FB">
      <w:pPr>
        <w:jc w:val="center"/>
        <w:rPr>
          <w:b/>
          <w:bCs/>
        </w:rPr>
      </w:pPr>
    </w:p>
    <w:p w:rsidR="00E313FB" w:rsidRDefault="00AE19C7">
      <w:pPr>
        <w:jc w:val="center"/>
        <w:rPr>
          <w:b/>
          <w:bCs/>
        </w:rPr>
      </w:pPr>
      <w:r>
        <w:rPr>
          <w:b/>
          <w:bCs/>
        </w:rPr>
        <w:t>Проект Наставники</w:t>
      </w:r>
    </w:p>
    <w:p w:rsidR="00E313FB" w:rsidRDefault="00AE19C7">
      <w:r>
        <w:t xml:space="preserve">Предыдущий опыт работы с 5-классниками показал, что дисциплина у них внешняя. Пока на них кричат, ставят низкие отметки, пишут замечания </w:t>
      </w:r>
      <w:r>
        <w:lastRenderedPageBreak/>
        <w:t>родителям они послушны. Только начинаешь разговаривать без угрозы в голосе, они тут же воспринимают это как слабость и обстановка превращается в бедлам, в которой полноценная учеба невозможна. Встала задача, как сформировать внутреннюю дисциплину, не основанную на наказании?</w:t>
      </w:r>
    </w:p>
    <w:p w:rsidR="00E313FB" w:rsidRDefault="00AE19C7">
      <w:r>
        <w:t>Краткое содержание проекта. В каждом классе, помимо классного руководителя, появляется Наставник. Наставник ведет воспитательную работу, классный руководитель занимается организационными вопросами. На работу с группой наставнику выделяется 2 часа в неделю, эти часы стоят в расписании. Обозначенное время наставник тратит на игры и актуальные беседы. В каникулярное время для наставников и классных руководителей проходит обучение психологической грамотности.</w:t>
      </w:r>
    </w:p>
    <w:p w:rsidR="00E313FB" w:rsidRDefault="00AE19C7">
      <w:r>
        <w:t>Достижение результатов проекта обеспечивается следующими проектными линиями:</w:t>
      </w:r>
    </w:p>
    <w:p w:rsidR="00E313FB" w:rsidRDefault="00AE19C7">
      <w:pPr>
        <w:pStyle w:val="ad"/>
        <w:numPr>
          <w:ilvl w:val="0"/>
          <w:numId w:val="12"/>
        </w:numPr>
      </w:pPr>
      <w:r>
        <w:t>Работа по формированию внутренней дисциплины.</w:t>
      </w:r>
    </w:p>
    <w:p w:rsidR="00E313FB" w:rsidRDefault="00AE19C7">
      <w:pPr>
        <w:pStyle w:val="ad"/>
        <w:numPr>
          <w:ilvl w:val="0"/>
          <w:numId w:val="12"/>
        </w:numPr>
      </w:pPr>
      <w:r>
        <w:t>Проекты совместной деятельности.</w:t>
      </w:r>
    </w:p>
    <w:p w:rsidR="00E313FB" w:rsidRDefault="00AE19C7">
      <w:pPr>
        <w:pStyle w:val="ad"/>
        <w:numPr>
          <w:ilvl w:val="0"/>
          <w:numId w:val="12"/>
        </w:numPr>
      </w:pPr>
      <w:r>
        <w:t>Решение межличностных конфликтов</w:t>
      </w:r>
    </w:p>
    <w:p w:rsidR="00E313FB" w:rsidRDefault="00AE19C7">
      <w:pPr>
        <w:pStyle w:val="ad"/>
        <w:numPr>
          <w:ilvl w:val="0"/>
          <w:numId w:val="12"/>
        </w:numPr>
      </w:pPr>
      <w:r>
        <w:t>Диалоги на актуальные для класса темы.</w:t>
      </w:r>
    </w:p>
    <w:p w:rsidR="00E313FB" w:rsidRDefault="00AE19C7">
      <w:pPr>
        <w:pStyle w:val="ad"/>
        <w:numPr>
          <w:ilvl w:val="0"/>
          <w:numId w:val="12"/>
        </w:numPr>
      </w:pPr>
      <w:r>
        <w:t>Проведение образовательных студий.</w:t>
      </w:r>
    </w:p>
    <w:p w:rsidR="00E313FB" w:rsidRDefault="00AE19C7">
      <w:pPr>
        <w:pStyle w:val="ad"/>
        <w:numPr>
          <w:ilvl w:val="0"/>
          <w:numId w:val="12"/>
        </w:numPr>
      </w:pPr>
      <w:r>
        <w:t>КСК воспитательного характера.</w:t>
      </w:r>
    </w:p>
    <w:p w:rsidR="00E313FB" w:rsidRDefault="00AE19C7">
      <w:pPr>
        <w:pStyle w:val="ad"/>
        <w:numPr>
          <w:ilvl w:val="0"/>
          <w:numId w:val="12"/>
        </w:numPr>
      </w:pPr>
      <w:r>
        <w:t>Индивидуальная стратегия наставника.</w:t>
      </w:r>
    </w:p>
    <w:p w:rsidR="00E313FB" w:rsidRDefault="00AE19C7">
      <w:r>
        <w:t>Более подробно о проекте и о обозначенных линиях можно прочитать в приложении №2.</w:t>
      </w:r>
    </w:p>
    <w:p w:rsidR="00E313FB" w:rsidRDefault="00AE19C7">
      <w:r>
        <w:t>В целом, считаю это направление суперперспективным. На данный момент малопонятно, как вести воспитательную работу на принципах уважения субъектности. У нас благодаря проекту такие ответы появились. Психологическая служба фактически стала методическим центром по организации воспитательной работы в школе.</w:t>
      </w:r>
    </w:p>
    <w:p w:rsidR="00E313FB" w:rsidRDefault="00E313FB">
      <w:pPr>
        <w:pStyle w:val="ad"/>
        <w:jc w:val="center"/>
        <w:rPr>
          <w:b/>
          <w:bCs/>
        </w:rPr>
      </w:pPr>
    </w:p>
    <w:p w:rsidR="00E313FB" w:rsidRDefault="00AE19C7">
      <w:pPr>
        <w:pStyle w:val="ad"/>
        <w:jc w:val="center"/>
        <w:rPr>
          <w:b/>
          <w:bCs/>
        </w:rPr>
      </w:pPr>
      <w:r>
        <w:rPr>
          <w:b/>
          <w:bCs/>
        </w:rPr>
        <w:t>Медиация</w:t>
      </w:r>
    </w:p>
    <w:p w:rsidR="00E313FB" w:rsidRDefault="00AE19C7">
      <w:r>
        <w:t>С первого года работы в службе мы стали решать детские конфликты и детско-родительские.</w:t>
      </w:r>
    </w:p>
    <w:p w:rsidR="00E313FB" w:rsidRDefault="00AE19C7">
      <w:pPr>
        <w:rPr>
          <w:rFonts w:cstheme="minorHAnsi"/>
          <w:color w:val="000000"/>
          <w:shd w:val="clear" w:color="auto" w:fill="FFFFFF"/>
        </w:rPr>
      </w:pPr>
      <w:r>
        <w:rPr>
          <w:rFonts w:cstheme="minorHAnsi"/>
          <w:color w:val="000000"/>
          <w:shd w:val="clear" w:color="auto" w:fill="FFFFFF"/>
        </w:rPr>
        <w:t>Любые попытки внедрить практики медиации между учениками и учителями вызывали огромное сопротивление учителей. Возник вопрос, в каких точках это возможно, в какой ситуации и при каких условиях педагоги будут заинтересованы в решении конфликта?</w:t>
      </w:r>
      <w:r>
        <w:rPr>
          <w:rFonts w:cstheme="minorHAnsi"/>
          <w:color w:val="000000"/>
        </w:rPr>
        <w:br/>
      </w:r>
      <w:r>
        <w:rPr>
          <w:rFonts w:cstheme="minorHAnsi"/>
          <w:color w:val="000000"/>
        </w:rPr>
        <w:br/>
      </w:r>
      <w:r>
        <w:rPr>
          <w:rFonts w:cstheme="minorHAnsi"/>
          <w:color w:val="000000"/>
          <w:shd w:val="clear" w:color="auto" w:fill="FFFFFF"/>
        </w:rPr>
        <w:t xml:space="preserve">Ответ связан с простой мыслью. Если конфликт не решается на своем уровне, то переходит на следующий. Если предметник и класс ссорятся и не могут договориться, то к конфликту подключается классный руководитель, </w:t>
      </w:r>
      <w:r>
        <w:rPr>
          <w:rFonts w:cstheme="minorHAnsi"/>
          <w:color w:val="000000"/>
          <w:shd w:val="clear" w:color="auto" w:fill="FFFFFF"/>
        </w:rPr>
        <w:lastRenderedPageBreak/>
        <w:t>затем родители, далее администрация. Крайняя точка – когда ситуация выходит за пределы школы. И последнего не хочет никто.</w:t>
      </w:r>
    </w:p>
    <w:p w:rsidR="00E313FB" w:rsidRDefault="00AE19C7">
      <w:pPr>
        <w:rPr>
          <w:rFonts w:cstheme="minorHAnsi"/>
          <w:color w:val="000000"/>
          <w:shd w:val="clear" w:color="auto" w:fill="FFFFFF"/>
        </w:rPr>
      </w:pPr>
      <w:r>
        <w:rPr>
          <w:rFonts w:cstheme="minorHAnsi"/>
          <w:color w:val="000000"/>
          <w:shd w:val="clear" w:color="auto" w:fill="FFFFFF"/>
        </w:rPr>
        <w:t>Как проходит такого рода медиация?</w:t>
      </w:r>
    </w:p>
    <w:p w:rsidR="00E313FB" w:rsidRDefault="00AE19C7">
      <w:pPr>
        <w:rPr>
          <w:rFonts w:cstheme="minorHAnsi"/>
        </w:rPr>
      </w:pPr>
      <w:r>
        <w:rPr>
          <w:rFonts w:cstheme="minorHAnsi"/>
          <w:color w:val="000000"/>
          <w:shd w:val="clear" w:color="auto" w:fill="FFFFFF"/>
        </w:rPr>
        <w:t>Директор ставит нас в известность о конфликте и приглашает к участию в его разрешении, назначается дата проведения переговоров, каждой стороне назначается представитель ее интересов из числа психологов.</w:t>
      </w:r>
      <w:r>
        <w:rPr>
          <w:rFonts w:cstheme="minorHAnsi"/>
          <w:color w:val="000000"/>
        </w:rPr>
        <w:br/>
      </w:r>
      <w:r>
        <w:rPr>
          <w:rFonts w:cstheme="minorHAnsi"/>
          <w:color w:val="000000"/>
        </w:rPr>
        <w:br/>
      </w:r>
      <w:r>
        <w:rPr>
          <w:noProof/>
          <w:lang w:eastAsia="ru-RU"/>
        </w:rPr>
        <w:drawing>
          <wp:inline distT="0" distB="0" distL="0" distR="0">
            <wp:extent cx="152400" cy="152400"/>
            <wp:effectExtent l="0" t="0" r="0" b="0"/>
            <wp:docPr id="33"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26" descr="✅"/>
                    <pic:cNvPicPr>
                      <a:picLocks noChangeAspect="1" noChangeArrowheads="1"/>
                    </pic:cNvPicPr>
                  </pic:nvPicPr>
                  <pic:blipFill>
                    <a:blip r:embed="rId8"/>
                    <a:stretch>
                      <a:fillRect/>
                    </a:stretch>
                  </pic:blipFill>
                  <pic:spPr bwMode="auto">
                    <a:xfrm>
                      <a:off x="0" y="0"/>
                      <a:ext cx="152400" cy="152400"/>
                    </a:xfrm>
                    <a:prstGeom prst="rect">
                      <a:avLst/>
                    </a:prstGeom>
                  </pic:spPr>
                </pic:pic>
              </a:graphicData>
            </a:graphic>
          </wp:inline>
        </w:drawing>
      </w:r>
      <w:r>
        <w:rPr>
          <w:rFonts w:cstheme="minorHAnsi"/>
          <w:color w:val="000000"/>
          <w:shd w:val="clear" w:color="auto" w:fill="FFFFFF"/>
        </w:rPr>
        <w:t>Психолог предварительно беседует со своими клиентами. Поскольку переговоры направлены на поиск решения, они должны вестись в рациональном ключе, а клиент не всегда к этому готов – эмоции перекрывают, сложно облечь в слова свои чувства. Поэтому задача психолога – банально дать человеку выговориться и сформулировать свою позицию. Это дает еще один результат. Многие родители испытывают страх перед школой как системой и не верят, что она заинтересована в помощи им. Поэтому настраивают себя яростно биться за свои интересы. Когда же они встречают представителя школы, который понимает и готов помогать отстаивать интересы семьи – интенсивность гнева снижается. Педагог же разросшийся конфликт воспринимает как ущерб своей репутации и ему важно выйти из этой ситуации, сохранив свое достоинство. На каких условиях это возможно и обсуждается на встрече.</w:t>
      </w:r>
      <w:r>
        <w:rPr>
          <w:rFonts w:cstheme="minorHAnsi"/>
          <w:color w:val="000000"/>
        </w:rPr>
        <w:br/>
      </w:r>
      <w:r>
        <w:rPr>
          <w:rFonts w:cstheme="minorHAnsi"/>
          <w:color w:val="000000"/>
        </w:rPr>
        <w:br/>
      </w:r>
      <w:r>
        <w:rPr>
          <w:noProof/>
          <w:lang w:eastAsia="ru-RU"/>
        </w:rPr>
        <w:drawing>
          <wp:inline distT="0" distB="0" distL="0" distR="0">
            <wp:extent cx="152400" cy="152400"/>
            <wp:effectExtent l="0" t="0" r="0" b="0"/>
            <wp:docPr id="34"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27" descr="✅"/>
                    <pic:cNvPicPr>
                      <a:picLocks noChangeAspect="1" noChangeArrowheads="1"/>
                    </pic:cNvPicPr>
                  </pic:nvPicPr>
                  <pic:blipFill>
                    <a:blip r:embed="rId8"/>
                    <a:stretch>
                      <a:fillRect/>
                    </a:stretch>
                  </pic:blipFill>
                  <pic:spPr bwMode="auto">
                    <a:xfrm>
                      <a:off x="0" y="0"/>
                      <a:ext cx="152400" cy="152400"/>
                    </a:xfrm>
                    <a:prstGeom prst="rect">
                      <a:avLst/>
                    </a:prstGeom>
                  </pic:spPr>
                </pic:pic>
              </a:graphicData>
            </a:graphic>
          </wp:inline>
        </w:drawing>
      </w:r>
      <w:r>
        <w:rPr>
          <w:rFonts w:cstheme="minorHAnsi"/>
          <w:color w:val="000000"/>
          <w:shd w:val="clear" w:color="auto" w:fill="FFFFFF"/>
        </w:rPr>
        <w:t>Следующий шаг – я и Женя (моя коллега) обсуждаем итоги наших консультаций. Делается это для того, чтобы восстановить целостную картину конфликта. Ведь как правило, человек хорошо помнит, как обидели его, но не замечает, как обижает сам. Благодаря такому расширенному видению составляем примерный сценарий переговоров: определяем ключевые точки, составляем перечень вопросов, фиксируем предложения по решению конфликта.</w:t>
      </w:r>
      <w:r>
        <w:rPr>
          <w:rFonts w:cstheme="minorHAnsi"/>
          <w:color w:val="000000"/>
        </w:rPr>
        <w:br/>
      </w:r>
      <w:r>
        <w:rPr>
          <w:rFonts w:cstheme="minorHAnsi"/>
          <w:color w:val="000000"/>
        </w:rPr>
        <w:br/>
      </w:r>
      <w:r>
        <w:rPr>
          <w:noProof/>
          <w:lang w:eastAsia="ru-RU"/>
        </w:rPr>
        <w:drawing>
          <wp:inline distT="0" distB="0" distL="0" distR="0">
            <wp:extent cx="152400" cy="152400"/>
            <wp:effectExtent l="0" t="0" r="0" b="0"/>
            <wp:docPr id="35"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28" descr="✅"/>
                    <pic:cNvPicPr>
                      <a:picLocks noChangeAspect="1" noChangeArrowheads="1"/>
                    </pic:cNvPicPr>
                  </pic:nvPicPr>
                  <pic:blipFill>
                    <a:blip r:embed="rId8"/>
                    <a:stretch>
                      <a:fillRect/>
                    </a:stretch>
                  </pic:blipFill>
                  <pic:spPr bwMode="auto">
                    <a:xfrm>
                      <a:off x="0" y="0"/>
                      <a:ext cx="152400" cy="152400"/>
                    </a:xfrm>
                    <a:prstGeom prst="rect">
                      <a:avLst/>
                    </a:prstGeom>
                  </pic:spPr>
                </pic:pic>
              </a:graphicData>
            </a:graphic>
          </wp:inline>
        </w:drawing>
      </w:r>
      <w:r>
        <w:rPr>
          <w:rFonts w:cstheme="minorHAnsi"/>
          <w:color w:val="000000"/>
          <w:shd w:val="clear" w:color="auto" w:fill="FFFFFF"/>
        </w:rPr>
        <w:t>Дальше необходимо сценарий согласовать с директором. В переговорах могут быть «тонкие» моменты. Например, очевидно, что педагог нарушил этику учителя. И он либо признает это, либо до последнего будет отрицать. Если откажется, то логично, что для смягчения конфликта за своего работника извинения должен принести директор. И лучше, чтобы этот момент не был неожиданностью.</w:t>
      </w:r>
      <w:r>
        <w:rPr>
          <w:rFonts w:cstheme="minorHAnsi"/>
          <w:color w:val="000000"/>
        </w:rPr>
        <w:br/>
      </w:r>
      <w:r>
        <w:rPr>
          <w:rFonts w:cstheme="minorHAnsi"/>
          <w:color w:val="000000"/>
        </w:rPr>
        <w:br/>
      </w:r>
      <w:r>
        <w:rPr>
          <w:noProof/>
          <w:lang w:eastAsia="ru-RU"/>
        </w:rPr>
        <w:drawing>
          <wp:inline distT="0" distB="0" distL="0" distR="0">
            <wp:extent cx="152400" cy="152400"/>
            <wp:effectExtent l="0" t="0" r="0" b="0"/>
            <wp:docPr id="36"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29" descr="✅"/>
                    <pic:cNvPicPr>
                      <a:picLocks noChangeAspect="1" noChangeArrowheads="1"/>
                    </pic:cNvPicPr>
                  </pic:nvPicPr>
                  <pic:blipFill>
                    <a:blip r:embed="rId8"/>
                    <a:stretch>
                      <a:fillRect/>
                    </a:stretch>
                  </pic:blipFill>
                  <pic:spPr bwMode="auto">
                    <a:xfrm>
                      <a:off x="0" y="0"/>
                      <a:ext cx="152400" cy="152400"/>
                    </a:xfrm>
                    <a:prstGeom prst="rect">
                      <a:avLst/>
                    </a:prstGeom>
                  </pic:spPr>
                </pic:pic>
              </a:graphicData>
            </a:graphic>
          </wp:inline>
        </w:drawing>
      </w:r>
      <w:r>
        <w:rPr>
          <w:rFonts w:cstheme="minorHAnsi"/>
          <w:color w:val="000000"/>
          <w:shd w:val="clear" w:color="auto" w:fill="FFFFFF"/>
        </w:rPr>
        <w:t>Ну и, собственно, переговоры. Приоритет в обсуждении сложившейся ситуации отдается участникам конфликта. Но если мы замечаем, что это приводит к эскалации конфликта, то берем инициативу в свои руки.</w:t>
      </w:r>
      <w:r>
        <w:rPr>
          <w:rFonts w:cstheme="minorHAnsi"/>
          <w:color w:val="000000"/>
        </w:rPr>
        <w:br/>
      </w:r>
      <w:r>
        <w:rPr>
          <w:rFonts w:cstheme="minorHAnsi"/>
          <w:color w:val="000000"/>
          <w:shd w:val="clear" w:color="auto" w:fill="FFFFFF"/>
        </w:rPr>
        <w:t>Естественно, точность своих высказываний постоянно сверяем с клиентами. Если удалось найти взаимопонимание, переходим к проектной части – что необходимо сделать, чтобы сгладить негативные последствия конфликта. Впрочем, здесь все может пойти не по плану, и приходится ориентироваться здесь и сейчас.</w:t>
      </w:r>
    </w:p>
    <w:p w:rsidR="00E313FB" w:rsidRDefault="00E313FB">
      <w:pPr>
        <w:rPr>
          <w:rFonts w:cstheme="minorHAnsi"/>
        </w:rPr>
      </w:pPr>
    </w:p>
    <w:p w:rsidR="00E313FB" w:rsidRDefault="00AE19C7">
      <w:pPr>
        <w:rPr>
          <w:rFonts w:cstheme="minorHAnsi"/>
          <w:b/>
        </w:rPr>
      </w:pPr>
      <w:r>
        <w:rPr>
          <w:rFonts w:cstheme="minorHAnsi"/>
          <w:b/>
        </w:rPr>
        <w:t>Методическая работа:</w:t>
      </w:r>
    </w:p>
    <w:p w:rsidR="00E313FB" w:rsidRDefault="00E313FB">
      <w:pPr>
        <w:rPr>
          <w:rFonts w:cstheme="minorHAnsi"/>
          <w:b/>
        </w:rPr>
      </w:pPr>
    </w:p>
    <w:p w:rsidR="00E313FB" w:rsidRDefault="00AE19C7">
      <w:pPr>
        <w:rPr>
          <w:rFonts w:cstheme="minorHAnsi"/>
          <w:b/>
        </w:rPr>
      </w:pPr>
      <w:r>
        <w:rPr>
          <w:rFonts w:cstheme="minorHAnsi"/>
          <w:b/>
        </w:rPr>
        <w:t>Психологическая компетентность</w:t>
      </w:r>
    </w:p>
    <w:p w:rsidR="00E313FB" w:rsidRDefault="00AE19C7">
      <w:pPr>
        <w:rPr>
          <w:rFonts w:cstheme="minorHAnsi"/>
        </w:rPr>
      </w:pPr>
      <w:r>
        <w:rPr>
          <w:rFonts w:cstheme="minorHAnsi"/>
        </w:rPr>
        <w:t>Безусловно, современный учитель должен обладать психологической компетентностью, однако, встал вопрос: какие темы из психологии являются ключевыми и как научить педагогов навыкам в этих темах, не делая их психологами?</w:t>
      </w:r>
    </w:p>
    <w:p w:rsidR="00E313FB" w:rsidRDefault="00AE19C7">
      <w:pPr>
        <w:rPr>
          <w:rFonts w:cstheme="minorHAnsi"/>
        </w:rPr>
      </w:pPr>
      <w:r>
        <w:rPr>
          <w:rFonts w:cstheme="minorHAnsi"/>
        </w:rPr>
        <w:t>Я выделяю следующие темы, за ними стоят принципы работы и техники:</w:t>
      </w:r>
    </w:p>
    <w:p w:rsidR="00E313FB" w:rsidRDefault="00AE19C7">
      <w:pPr>
        <w:pStyle w:val="ad"/>
        <w:numPr>
          <w:ilvl w:val="0"/>
          <w:numId w:val="13"/>
        </w:numPr>
      </w:pPr>
      <w:r>
        <w:t>Диалог, субъектность</w:t>
      </w:r>
    </w:p>
    <w:p w:rsidR="00E313FB" w:rsidRDefault="00AE19C7">
      <w:pPr>
        <w:pStyle w:val="ad"/>
        <w:numPr>
          <w:ilvl w:val="0"/>
          <w:numId w:val="13"/>
        </w:numPr>
      </w:pPr>
      <w:r>
        <w:t>Психологическое сопротивление</w:t>
      </w:r>
    </w:p>
    <w:p w:rsidR="00E313FB" w:rsidRDefault="00AE19C7">
      <w:pPr>
        <w:pStyle w:val="ad"/>
        <w:numPr>
          <w:ilvl w:val="0"/>
          <w:numId w:val="13"/>
        </w:numPr>
      </w:pPr>
      <w:r>
        <w:t>Межличностные и внутриличностные конфликты</w:t>
      </w:r>
    </w:p>
    <w:p w:rsidR="00E313FB" w:rsidRDefault="00AE19C7">
      <w:pPr>
        <w:pStyle w:val="ad"/>
        <w:numPr>
          <w:ilvl w:val="0"/>
          <w:numId w:val="13"/>
        </w:numPr>
      </w:pPr>
      <w:r>
        <w:t>Обратная связь</w:t>
      </w:r>
    </w:p>
    <w:p w:rsidR="00E313FB" w:rsidRDefault="00AE19C7">
      <w:pPr>
        <w:pStyle w:val="ad"/>
        <w:numPr>
          <w:ilvl w:val="0"/>
          <w:numId w:val="13"/>
        </w:numPr>
      </w:pPr>
      <w:r>
        <w:t>Эмоциональный интеллект</w:t>
      </w:r>
    </w:p>
    <w:p w:rsidR="00E313FB" w:rsidRDefault="00AE19C7">
      <w:pPr>
        <w:pStyle w:val="ad"/>
        <w:numPr>
          <w:ilvl w:val="0"/>
          <w:numId w:val="13"/>
        </w:numPr>
      </w:pPr>
      <w:r>
        <w:t>Дисциплина и работа с агрессией.</w:t>
      </w:r>
    </w:p>
    <w:p w:rsidR="00E313FB" w:rsidRDefault="00AE19C7">
      <w:pPr>
        <w:rPr>
          <w:b/>
        </w:rPr>
      </w:pPr>
      <w:r>
        <w:rPr>
          <w:b/>
        </w:rPr>
        <w:t>Методическая работа внутри службы</w:t>
      </w:r>
    </w:p>
    <w:p w:rsidR="00E313FB" w:rsidRDefault="00AE19C7">
      <w:pPr>
        <w:pStyle w:val="ad"/>
        <w:numPr>
          <w:ilvl w:val="0"/>
          <w:numId w:val="14"/>
        </w:numPr>
        <w:rPr>
          <w:b/>
        </w:rPr>
      </w:pPr>
      <w:r>
        <w:t>Интервизия внутри команды по запросу</w:t>
      </w:r>
    </w:p>
    <w:p w:rsidR="00E313FB" w:rsidRDefault="00AE19C7">
      <w:pPr>
        <w:pStyle w:val="ad"/>
        <w:numPr>
          <w:ilvl w:val="0"/>
          <w:numId w:val="14"/>
        </w:numPr>
        <w:rPr>
          <w:b/>
        </w:rPr>
      </w:pPr>
      <w:r>
        <w:t>Еженедельная рефлексия проделанной работы</w:t>
      </w:r>
    </w:p>
    <w:p w:rsidR="00E313FB" w:rsidRDefault="00AE19C7">
      <w:pPr>
        <w:pStyle w:val="ad"/>
        <w:numPr>
          <w:ilvl w:val="0"/>
          <w:numId w:val="14"/>
        </w:numPr>
        <w:rPr>
          <w:b/>
        </w:rPr>
      </w:pPr>
      <w:r>
        <w:t>Раз в модуль в каникулы метод день.</w:t>
      </w:r>
    </w:p>
    <w:p w:rsidR="00E313FB" w:rsidRDefault="00AE19C7">
      <w:r>
        <w:t>На метод дне используем следующие формы работы:</w:t>
      </w:r>
    </w:p>
    <w:p w:rsidR="00E313FB" w:rsidRDefault="00AE19C7">
      <w:pPr>
        <w:pStyle w:val="ad"/>
        <w:numPr>
          <w:ilvl w:val="0"/>
          <w:numId w:val="15"/>
        </w:numPr>
      </w:pPr>
      <w:r>
        <w:t>Проведение тренинга</w:t>
      </w:r>
    </w:p>
    <w:p w:rsidR="00E313FB" w:rsidRDefault="00AE19C7">
      <w:pPr>
        <w:pStyle w:val="ad"/>
        <w:numPr>
          <w:ilvl w:val="0"/>
          <w:numId w:val="15"/>
        </w:numPr>
      </w:pPr>
      <w:r>
        <w:t>Проведение мастер-класса</w:t>
      </w:r>
    </w:p>
    <w:p w:rsidR="00E313FB" w:rsidRDefault="00AE19C7">
      <w:pPr>
        <w:pStyle w:val="ad"/>
        <w:numPr>
          <w:ilvl w:val="0"/>
          <w:numId w:val="15"/>
        </w:numPr>
      </w:pPr>
      <w:r>
        <w:t>Проектирование события или тренинга</w:t>
      </w:r>
    </w:p>
    <w:p w:rsidR="00E313FB" w:rsidRDefault="00AE19C7">
      <w:pPr>
        <w:pStyle w:val="ad"/>
        <w:numPr>
          <w:ilvl w:val="0"/>
          <w:numId w:val="15"/>
        </w:numPr>
      </w:pPr>
      <w:r>
        <w:t>Эмоциональная рефлексия</w:t>
      </w:r>
    </w:p>
    <w:p w:rsidR="00E313FB" w:rsidRDefault="00AE19C7">
      <w:pPr>
        <w:pStyle w:val="ad"/>
        <w:numPr>
          <w:ilvl w:val="0"/>
          <w:numId w:val="15"/>
        </w:numPr>
      </w:pPr>
      <w:r>
        <w:t>Телесные практики</w:t>
      </w:r>
    </w:p>
    <w:p w:rsidR="00E313FB" w:rsidRDefault="00AE19C7">
      <w:pPr>
        <w:pStyle w:val="ad"/>
        <w:numPr>
          <w:ilvl w:val="0"/>
          <w:numId w:val="15"/>
        </w:numPr>
      </w:pPr>
      <w:r>
        <w:t>Просмотр лекций</w:t>
      </w:r>
    </w:p>
    <w:p w:rsidR="00E313FB" w:rsidRDefault="00AE19C7">
      <w:pPr>
        <w:pStyle w:val="ad"/>
        <w:numPr>
          <w:ilvl w:val="0"/>
          <w:numId w:val="15"/>
        </w:numPr>
      </w:pPr>
      <w:r>
        <w:t>Написание профессиональных текстов</w:t>
      </w:r>
    </w:p>
    <w:p w:rsidR="00E313FB" w:rsidRDefault="00E313FB">
      <w:pPr>
        <w:pStyle w:val="ad"/>
      </w:pPr>
    </w:p>
    <w:p w:rsidR="00E313FB" w:rsidRDefault="00AE19C7">
      <w:pPr>
        <w:rPr>
          <w:b/>
        </w:rPr>
      </w:pPr>
      <w:r>
        <w:rPr>
          <w:b/>
        </w:rPr>
        <w:t>Сетевое взаимодействие с психологической службой школы Дуплекс</w:t>
      </w:r>
    </w:p>
    <w:p w:rsidR="00E313FB" w:rsidRDefault="00AE19C7">
      <w:r>
        <w:t>Проходит в формате методологических семинаров:</w:t>
      </w:r>
    </w:p>
    <w:p w:rsidR="00E313FB" w:rsidRDefault="00AE19C7">
      <w:pPr>
        <w:pStyle w:val="ad"/>
        <w:numPr>
          <w:ilvl w:val="0"/>
          <w:numId w:val="16"/>
        </w:numPr>
      </w:pPr>
      <w:r>
        <w:t>Первая часть – это шеринг, каждый делится своим состоянием, победами и проблемами в деятельности.</w:t>
      </w:r>
    </w:p>
    <w:p w:rsidR="00E313FB" w:rsidRDefault="00AE19C7">
      <w:pPr>
        <w:pStyle w:val="ad"/>
        <w:numPr>
          <w:ilvl w:val="0"/>
          <w:numId w:val="16"/>
        </w:numPr>
      </w:pPr>
      <w:r>
        <w:t>Проблемы и задачи фиксируются на доске.</w:t>
      </w:r>
    </w:p>
    <w:p w:rsidR="00E313FB" w:rsidRDefault="00AE19C7">
      <w:pPr>
        <w:pStyle w:val="ad"/>
        <w:numPr>
          <w:ilvl w:val="0"/>
          <w:numId w:val="16"/>
        </w:numPr>
      </w:pPr>
      <w:r>
        <w:t>Группа принимает решение, какая проблема в приоритете.</w:t>
      </w:r>
    </w:p>
    <w:p w:rsidR="00E313FB" w:rsidRDefault="00AE19C7">
      <w:pPr>
        <w:pStyle w:val="ad"/>
        <w:numPr>
          <w:ilvl w:val="0"/>
          <w:numId w:val="16"/>
        </w:numPr>
      </w:pPr>
      <w:r>
        <w:t>Ведущий готовит методологический доклад на данную тему.</w:t>
      </w:r>
    </w:p>
    <w:p w:rsidR="00E313FB" w:rsidRDefault="00AE19C7">
      <w:pPr>
        <w:pStyle w:val="ad"/>
        <w:numPr>
          <w:ilvl w:val="0"/>
          <w:numId w:val="16"/>
        </w:numPr>
      </w:pPr>
      <w:r>
        <w:t>Сообщение обсуждается.</w:t>
      </w:r>
    </w:p>
    <w:p w:rsidR="00E313FB" w:rsidRDefault="00AE19C7">
      <w:pPr>
        <w:pStyle w:val="ad"/>
        <w:numPr>
          <w:ilvl w:val="0"/>
          <w:numId w:val="16"/>
        </w:numPr>
      </w:pPr>
      <w:r>
        <w:t>Каждый участник фиксирует тот аспект, который ему наиболее интересен.</w:t>
      </w:r>
    </w:p>
    <w:p w:rsidR="00E313FB" w:rsidRDefault="00AE19C7">
      <w:pPr>
        <w:pStyle w:val="ad"/>
        <w:numPr>
          <w:ilvl w:val="0"/>
          <w:numId w:val="16"/>
        </w:numPr>
      </w:pPr>
      <w:r>
        <w:lastRenderedPageBreak/>
        <w:t>Участники готовят свое сообщение.</w:t>
      </w:r>
    </w:p>
    <w:p w:rsidR="00E313FB" w:rsidRDefault="00AE19C7">
      <w:pPr>
        <w:pStyle w:val="ad"/>
        <w:numPr>
          <w:ilvl w:val="0"/>
          <w:numId w:val="16"/>
        </w:numPr>
      </w:pPr>
      <w:r>
        <w:t>Сообщение каждого обсуждается.</w:t>
      </w:r>
    </w:p>
    <w:p w:rsidR="00E313FB" w:rsidRDefault="00AE19C7">
      <w:pPr>
        <w:pStyle w:val="ad"/>
        <w:numPr>
          <w:ilvl w:val="0"/>
          <w:numId w:val="16"/>
        </w:numPr>
      </w:pPr>
      <w:r>
        <w:t>Участники по итогам семинара пишут тексты.</w:t>
      </w:r>
    </w:p>
    <w:p w:rsidR="00E313FB" w:rsidRDefault="00E313FB">
      <w:pPr>
        <w:pStyle w:val="ad"/>
        <w:spacing w:after="0"/>
        <w:rPr>
          <w:b/>
          <w:bCs/>
        </w:rPr>
      </w:pPr>
      <w:bookmarkStart w:id="0" w:name="_top"/>
      <w:bookmarkEnd w:id="0"/>
    </w:p>
    <w:p w:rsidR="00E313FB" w:rsidRDefault="00E313FB">
      <w:pPr>
        <w:pStyle w:val="ad"/>
        <w:spacing w:after="0"/>
        <w:rPr>
          <w:b/>
          <w:bCs/>
        </w:rPr>
      </w:pPr>
    </w:p>
    <w:p w:rsidR="00E313FB" w:rsidRDefault="00AE19C7">
      <w:pPr>
        <w:spacing w:after="0"/>
        <w:rPr>
          <w:b/>
          <w:bCs/>
        </w:rPr>
      </w:pPr>
      <w:r>
        <w:rPr>
          <w:b/>
          <w:bCs/>
        </w:rPr>
        <w:t>Психотехнологии, разработанные инновационной психологической службой:</w:t>
      </w:r>
    </w:p>
    <w:p w:rsidR="00E313FB" w:rsidRDefault="00E313FB">
      <w:pPr>
        <w:pStyle w:val="ad"/>
        <w:spacing w:after="0"/>
        <w:rPr>
          <w:b/>
          <w:bCs/>
        </w:rPr>
      </w:pPr>
    </w:p>
    <w:p w:rsidR="00E313FB" w:rsidRDefault="00AE19C7">
      <w:pPr>
        <w:pStyle w:val="ad"/>
        <w:numPr>
          <w:ilvl w:val="0"/>
          <w:numId w:val="18"/>
        </w:numPr>
        <w:spacing w:after="0"/>
        <w:rPr>
          <w:b/>
          <w:bCs/>
        </w:rPr>
      </w:pPr>
      <w:r>
        <w:rPr>
          <w:b/>
          <w:bCs/>
        </w:rPr>
        <w:t>Консультирование при наличии Заказчика</w:t>
      </w:r>
    </w:p>
    <w:p w:rsidR="00E313FB" w:rsidRDefault="00E313FB">
      <w:pPr>
        <w:pStyle w:val="ad"/>
        <w:spacing w:after="0"/>
        <w:rPr>
          <w:b/>
          <w:bCs/>
        </w:rPr>
      </w:pPr>
    </w:p>
    <w:tbl>
      <w:tblPr>
        <w:tblStyle w:val="af2"/>
        <w:tblW w:w="9493" w:type="dxa"/>
        <w:tblLayout w:type="fixed"/>
        <w:tblLook w:val="04A0" w:firstRow="1" w:lastRow="0" w:firstColumn="1" w:lastColumn="0" w:noHBand="0" w:noVBand="1"/>
      </w:tblPr>
      <w:tblGrid>
        <w:gridCol w:w="1910"/>
        <w:gridCol w:w="7583"/>
      </w:tblGrid>
      <w:tr w:rsidR="00E313FB">
        <w:tc>
          <w:tcPr>
            <w:tcW w:w="1910" w:type="dxa"/>
          </w:tcPr>
          <w:p w:rsidR="00E313FB" w:rsidRDefault="00AE19C7">
            <w:pPr>
              <w:spacing w:after="0"/>
              <w:rPr>
                <w:b/>
                <w:bCs/>
              </w:rPr>
            </w:pPr>
            <w:r>
              <w:rPr>
                <w:rFonts w:eastAsia="Calibri"/>
                <w:b/>
                <w:bCs/>
              </w:rPr>
              <w:t>Направление</w:t>
            </w:r>
          </w:p>
        </w:tc>
        <w:tc>
          <w:tcPr>
            <w:tcW w:w="7582" w:type="dxa"/>
          </w:tcPr>
          <w:p w:rsidR="00E313FB" w:rsidRDefault="00E313FB">
            <w:pPr>
              <w:spacing w:after="0"/>
              <w:rPr>
                <w:b/>
                <w:bCs/>
              </w:rPr>
            </w:pPr>
          </w:p>
        </w:tc>
      </w:tr>
      <w:tr w:rsidR="00E313FB">
        <w:tc>
          <w:tcPr>
            <w:tcW w:w="1910" w:type="dxa"/>
          </w:tcPr>
          <w:p w:rsidR="00E313FB" w:rsidRDefault="00AE19C7">
            <w:pPr>
              <w:spacing w:after="0"/>
              <w:rPr>
                <w:b/>
                <w:bCs/>
              </w:rPr>
            </w:pPr>
            <w:r>
              <w:rPr>
                <w:rFonts w:eastAsia="Calibri"/>
                <w:b/>
                <w:bCs/>
              </w:rPr>
              <w:t>Описание</w:t>
            </w:r>
          </w:p>
        </w:tc>
        <w:tc>
          <w:tcPr>
            <w:tcW w:w="7582" w:type="dxa"/>
          </w:tcPr>
          <w:p w:rsidR="00E313FB" w:rsidRDefault="00AE19C7">
            <w:pPr>
              <w:spacing w:after="0"/>
              <w:rPr>
                <w:rFonts w:eastAsia="Calibri"/>
                <w:sz w:val="24"/>
                <w:szCs w:val="24"/>
              </w:rPr>
            </w:pPr>
            <w:r>
              <w:rPr>
                <w:rFonts w:eastAsia="Calibri"/>
                <w:sz w:val="24"/>
                <w:szCs w:val="24"/>
              </w:rPr>
              <w:t>Консультирование в школе осложняется тем, что там, как правило, есть заказчик в лице родителя, учителя, администрации. Часто интересы Заказчика противоречат интересам Клиента, что служит почвой для возможных конфликтов, в которые психолог может быть втянут. Технология описывает, какие задачи нужно решить, что процесс консультирования оставался эффективным.</w:t>
            </w:r>
          </w:p>
        </w:tc>
      </w:tr>
      <w:tr w:rsidR="00E313FB">
        <w:tc>
          <w:tcPr>
            <w:tcW w:w="1910" w:type="dxa"/>
          </w:tcPr>
          <w:p w:rsidR="00E313FB" w:rsidRDefault="00AE19C7">
            <w:pPr>
              <w:spacing w:after="0"/>
              <w:rPr>
                <w:b/>
                <w:bCs/>
              </w:rPr>
            </w:pPr>
            <w:r>
              <w:rPr>
                <w:rFonts w:eastAsia="Calibri"/>
                <w:b/>
                <w:bCs/>
              </w:rPr>
              <w:t>Результат</w:t>
            </w:r>
          </w:p>
        </w:tc>
        <w:tc>
          <w:tcPr>
            <w:tcW w:w="7582" w:type="dxa"/>
          </w:tcPr>
          <w:p w:rsidR="00E313FB" w:rsidRDefault="00AE19C7">
            <w:pPr>
              <w:pStyle w:val="ad"/>
              <w:numPr>
                <w:ilvl w:val="0"/>
                <w:numId w:val="19"/>
              </w:numPr>
              <w:spacing w:after="0"/>
              <w:rPr>
                <w:sz w:val="24"/>
                <w:szCs w:val="24"/>
              </w:rPr>
            </w:pPr>
            <w:r>
              <w:rPr>
                <w:rFonts w:eastAsia="Calibri"/>
                <w:sz w:val="24"/>
                <w:szCs w:val="24"/>
              </w:rPr>
              <w:t>Описание проблемной ситуации в сознании ученика.</w:t>
            </w:r>
          </w:p>
          <w:p w:rsidR="00E313FB" w:rsidRDefault="00AE19C7">
            <w:pPr>
              <w:pStyle w:val="ad"/>
              <w:numPr>
                <w:ilvl w:val="0"/>
                <w:numId w:val="19"/>
              </w:numPr>
              <w:spacing w:after="0"/>
              <w:rPr>
                <w:sz w:val="24"/>
                <w:szCs w:val="24"/>
              </w:rPr>
            </w:pPr>
            <w:r>
              <w:rPr>
                <w:rFonts w:eastAsia="Calibri"/>
                <w:sz w:val="24"/>
                <w:szCs w:val="24"/>
              </w:rPr>
              <w:t>Рекомендации по работе с учеником, адаптированные под Заказчика.</w:t>
            </w:r>
          </w:p>
          <w:p w:rsidR="00E313FB" w:rsidRDefault="00AE19C7">
            <w:pPr>
              <w:pStyle w:val="ad"/>
              <w:numPr>
                <w:ilvl w:val="0"/>
                <w:numId w:val="19"/>
              </w:numPr>
              <w:spacing w:after="0"/>
              <w:rPr>
                <w:rFonts w:eastAsia="Calibri"/>
              </w:rPr>
            </w:pPr>
            <w:r>
              <w:rPr>
                <w:rFonts w:eastAsia="Calibri"/>
                <w:sz w:val="24"/>
                <w:szCs w:val="24"/>
              </w:rPr>
              <w:t>Процесс консультирования, выстроенный с соблюдением профессиональной этики.</w:t>
            </w:r>
          </w:p>
        </w:tc>
      </w:tr>
      <w:tr w:rsidR="00E313FB">
        <w:tc>
          <w:tcPr>
            <w:tcW w:w="1910" w:type="dxa"/>
          </w:tcPr>
          <w:p w:rsidR="00E313FB" w:rsidRDefault="00AE19C7">
            <w:pPr>
              <w:spacing w:after="0"/>
              <w:rPr>
                <w:b/>
                <w:bCs/>
              </w:rPr>
            </w:pPr>
            <w:r>
              <w:rPr>
                <w:rFonts w:eastAsia="Calibri"/>
                <w:b/>
                <w:bCs/>
              </w:rPr>
              <w:t>Субъект реализации</w:t>
            </w:r>
          </w:p>
        </w:tc>
        <w:tc>
          <w:tcPr>
            <w:tcW w:w="7582" w:type="dxa"/>
          </w:tcPr>
          <w:p w:rsidR="00E313FB" w:rsidRDefault="00AE19C7">
            <w:pPr>
              <w:spacing w:after="0"/>
              <w:rPr>
                <w:b/>
                <w:bCs/>
              </w:rPr>
            </w:pPr>
            <w:r>
              <w:rPr>
                <w:rFonts w:eastAsia="Calibri"/>
                <w:sz w:val="24"/>
                <w:szCs w:val="24"/>
              </w:rPr>
              <w:t>Школьный психолог с консультативной практикой</w:t>
            </w:r>
          </w:p>
        </w:tc>
      </w:tr>
      <w:tr w:rsidR="00E313FB">
        <w:tc>
          <w:tcPr>
            <w:tcW w:w="1910" w:type="dxa"/>
          </w:tcPr>
          <w:p w:rsidR="00E313FB" w:rsidRDefault="00AE19C7">
            <w:pPr>
              <w:spacing w:after="0"/>
              <w:rPr>
                <w:b/>
                <w:bCs/>
              </w:rPr>
            </w:pPr>
            <w:r>
              <w:rPr>
                <w:rFonts w:eastAsia="Calibri"/>
                <w:b/>
                <w:bCs/>
              </w:rPr>
              <w:t>Место в ОП</w:t>
            </w:r>
          </w:p>
        </w:tc>
        <w:tc>
          <w:tcPr>
            <w:tcW w:w="7582" w:type="dxa"/>
          </w:tcPr>
          <w:p w:rsidR="00E313FB" w:rsidRDefault="00AE19C7">
            <w:pPr>
              <w:spacing w:after="0"/>
              <w:rPr>
                <w:sz w:val="24"/>
                <w:szCs w:val="24"/>
              </w:rPr>
            </w:pPr>
            <w:r>
              <w:rPr>
                <w:rFonts w:eastAsia="Calibri"/>
                <w:sz w:val="24"/>
                <w:szCs w:val="24"/>
              </w:rPr>
              <w:t>Применяется при обращении Заказчика к психологу.</w:t>
            </w:r>
          </w:p>
          <w:p w:rsidR="00E313FB" w:rsidRDefault="00AE19C7">
            <w:pPr>
              <w:spacing w:after="0"/>
              <w:rPr>
                <w:b/>
                <w:bCs/>
              </w:rPr>
            </w:pPr>
            <w:r>
              <w:rPr>
                <w:rFonts w:eastAsia="Calibri"/>
                <w:sz w:val="24"/>
                <w:szCs w:val="24"/>
              </w:rPr>
              <w:t>В роли Заказчика может выступать Родитель, Педагог, Администратор.</w:t>
            </w:r>
          </w:p>
        </w:tc>
      </w:tr>
      <w:tr w:rsidR="00E313FB">
        <w:tc>
          <w:tcPr>
            <w:tcW w:w="1910" w:type="dxa"/>
          </w:tcPr>
          <w:p w:rsidR="00E313FB" w:rsidRDefault="00AE19C7">
            <w:pPr>
              <w:spacing w:after="0"/>
              <w:rPr>
                <w:b/>
                <w:bCs/>
              </w:rPr>
            </w:pPr>
            <w:r>
              <w:rPr>
                <w:rFonts w:eastAsia="Calibri"/>
                <w:b/>
                <w:bCs/>
              </w:rPr>
              <w:t>Этапы реализации</w:t>
            </w:r>
          </w:p>
        </w:tc>
        <w:tc>
          <w:tcPr>
            <w:tcW w:w="7582" w:type="dxa"/>
          </w:tcPr>
          <w:p w:rsidR="00E313FB" w:rsidRDefault="00AE19C7">
            <w:pPr>
              <w:pStyle w:val="ad"/>
              <w:numPr>
                <w:ilvl w:val="0"/>
                <w:numId w:val="20"/>
              </w:numPr>
              <w:spacing w:after="0"/>
              <w:rPr>
                <w:sz w:val="24"/>
                <w:szCs w:val="24"/>
              </w:rPr>
            </w:pPr>
            <w:r>
              <w:rPr>
                <w:rFonts w:eastAsia="Calibri"/>
                <w:sz w:val="24"/>
                <w:szCs w:val="24"/>
              </w:rPr>
              <w:t>Переговоры по согласованию заказа.</w:t>
            </w:r>
          </w:p>
          <w:p w:rsidR="00E313FB" w:rsidRDefault="00AE19C7">
            <w:pPr>
              <w:pStyle w:val="ad"/>
              <w:numPr>
                <w:ilvl w:val="0"/>
                <w:numId w:val="20"/>
              </w:numPr>
              <w:spacing w:after="0"/>
              <w:rPr>
                <w:sz w:val="24"/>
                <w:szCs w:val="24"/>
              </w:rPr>
            </w:pPr>
            <w:r>
              <w:rPr>
                <w:rFonts w:eastAsia="Calibri"/>
                <w:sz w:val="24"/>
                <w:szCs w:val="24"/>
              </w:rPr>
              <w:t>Снятие психологического сопротивления у ученика.</w:t>
            </w:r>
          </w:p>
          <w:p w:rsidR="00E313FB" w:rsidRDefault="00AE19C7">
            <w:pPr>
              <w:pStyle w:val="ad"/>
              <w:numPr>
                <w:ilvl w:val="0"/>
                <w:numId w:val="20"/>
              </w:numPr>
              <w:spacing w:after="0"/>
              <w:rPr>
                <w:sz w:val="24"/>
                <w:szCs w:val="24"/>
              </w:rPr>
            </w:pPr>
            <w:r>
              <w:rPr>
                <w:rFonts w:eastAsia="Calibri"/>
                <w:sz w:val="24"/>
                <w:szCs w:val="24"/>
              </w:rPr>
              <w:t>Согласование с учеником информации, которая будет передана заказчику.</w:t>
            </w:r>
          </w:p>
          <w:p w:rsidR="00E313FB" w:rsidRDefault="00AE19C7">
            <w:pPr>
              <w:pStyle w:val="ad"/>
              <w:numPr>
                <w:ilvl w:val="0"/>
                <w:numId w:val="20"/>
              </w:numPr>
              <w:spacing w:after="0"/>
              <w:rPr>
                <w:sz w:val="24"/>
                <w:szCs w:val="24"/>
              </w:rPr>
            </w:pPr>
            <w:r>
              <w:rPr>
                <w:rFonts w:eastAsia="Calibri"/>
                <w:sz w:val="24"/>
                <w:szCs w:val="24"/>
              </w:rPr>
              <w:t>Совмещение картинок в сознании ученика и заказчика.</w:t>
            </w:r>
          </w:p>
          <w:p w:rsidR="00E313FB" w:rsidRDefault="00AE19C7">
            <w:pPr>
              <w:pStyle w:val="ad"/>
              <w:numPr>
                <w:ilvl w:val="0"/>
                <w:numId w:val="20"/>
              </w:numPr>
              <w:spacing w:after="0"/>
              <w:rPr>
                <w:sz w:val="24"/>
                <w:szCs w:val="24"/>
              </w:rPr>
            </w:pPr>
            <w:r>
              <w:rPr>
                <w:rFonts w:eastAsia="Calibri"/>
                <w:sz w:val="24"/>
                <w:szCs w:val="24"/>
              </w:rPr>
              <w:t>Подготовка дополнительных рекомендаций для Заказчика.</w:t>
            </w:r>
          </w:p>
          <w:p w:rsidR="00E313FB" w:rsidRDefault="00AE19C7">
            <w:pPr>
              <w:pStyle w:val="ad"/>
              <w:numPr>
                <w:ilvl w:val="0"/>
                <w:numId w:val="20"/>
              </w:numPr>
              <w:spacing w:after="0"/>
              <w:rPr>
                <w:sz w:val="24"/>
                <w:szCs w:val="24"/>
              </w:rPr>
            </w:pPr>
            <w:r>
              <w:rPr>
                <w:rFonts w:eastAsia="Calibri"/>
                <w:sz w:val="24"/>
                <w:szCs w:val="24"/>
              </w:rPr>
              <w:t>Согласование рекомендаций с Заказчиком.</w:t>
            </w:r>
          </w:p>
        </w:tc>
      </w:tr>
    </w:tbl>
    <w:p w:rsidR="00E313FB" w:rsidRDefault="00E313FB">
      <w:pPr>
        <w:spacing w:after="0"/>
        <w:rPr>
          <w:b/>
          <w:bCs/>
        </w:rPr>
      </w:pPr>
    </w:p>
    <w:p w:rsidR="00E313FB" w:rsidRDefault="00AE19C7">
      <w:pPr>
        <w:pStyle w:val="ad"/>
        <w:numPr>
          <w:ilvl w:val="0"/>
          <w:numId w:val="21"/>
        </w:numPr>
        <w:spacing w:after="0"/>
        <w:rPr>
          <w:b/>
          <w:bCs/>
        </w:rPr>
      </w:pPr>
      <w:r>
        <w:rPr>
          <w:b/>
          <w:bCs/>
        </w:rPr>
        <w:t>Система нематериальной мотивации педагогов</w:t>
      </w:r>
    </w:p>
    <w:p w:rsidR="00E313FB" w:rsidRDefault="00E313FB">
      <w:pPr>
        <w:pStyle w:val="ad"/>
        <w:spacing w:after="0"/>
        <w:rPr>
          <w:b/>
          <w:bCs/>
        </w:rPr>
      </w:pPr>
    </w:p>
    <w:tbl>
      <w:tblPr>
        <w:tblStyle w:val="af2"/>
        <w:tblW w:w="9493" w:type="dxa"/>
        <w:tblLayout w:type="fixed"/>
        <w:tblLook w:val="04A0" w:firstRow="1" w:lastRow="0" w:firstColumn="1" w:lastColumn="0" w:noHBand="0" w:noVBand="1"/>
      </w:tblPr>
      <w:tblGrid>
        <w:gridCol w:w="1910"/>
        <w:gridCol w:w="7583"/>
      </w:tblGrid>
      <w:tr w:rsidR="00E313FB">
        <w:tc>
          <w:tcPr>
            <w:tcW w:w="1910" w:type="dxa"/>
          </w:tcPr>
          <w:p w:rsidR="00E313FB" w:rsidRDefault="00AE19C7">
            <w:pPr>
              <w:spacing w:after="0"/>
              <w:rPr>
                <w:b/>
                <w:bCs/>
              </w:rPr>
            </w:pPr>
            <w:r>
              <w:rPr>
                <w:rFonts w:eastAsia="Calibri"/>
                <w:b/>
                <w:bCs/>
              </w:rPr>
              <w:t>Направление</w:t>
            </w:r>
          </w:p>
        </w:tc>
        <w:tc>
          <w:tcPr>
            <w:tcW w:w="7582" w:type="dxa"/>
          </w:tcPr>
          <w:p w:rsidR="00E313FB" w:rsidRDefault="00E313FB">
            <w:pPr>
              <w:spacing w:after="0"/>
              <w:rPr>
                <w:b/>
                <w:bCs/>
              </w:rPr>
            </w:pPr>
          </w:p>
        </w:tc>
      </w:tr>
      <w:tr w:rsidR="00E313FB">
        <w:tc>
          <w:tcPr>
            <w:tcW w:w="1910" w:type="dxa"/>
          </w:tcPr>
          <w:p w:rsidR="00E313FB" w:rsidRDefault="00AE19C7">
            <w:pPr>
              <w:spacing w:after="0"/>
              <w:rPr>
                <w:b/>
                <w:bCs/>
              </w:rPr>
            </w:pPr>
            <w:r>
              <w:rPr>
                <w:rFonts w:eastAsia="Calibri"/>
                <w:b/>
                <w:bCs/>
              </w:rPr>
              <w:t>Описание</w:t>
            </w:r>
          </w:p>
        </w:tc>
        <w:tc>
          <w:tcPr>
            <w:tcW w:w="7582" w:type="dxa"/>
          </w:tcPr>
          <w:p w:rsidR="00E313FB" w:rsidRDefault="00AE19C7">
            <w:pPr>
              <w:spacing w:after="0"/>
              <w:rPr>
                <w:rFonts w:eastAsia="Calibri"/>
                <w:sz w:val="24"/>
                <w:szCs w:val="24"/>
              </w:rPr>
            </w:pPr>
            <w:r>
              <w:rPr>
                <w:rFonts w:eastAsia="Calibri"/>
                <w:sz w:val="24"/>
                <w:szCs w:val="24"/>
              </w:rPr>
              <w:t xml:space="preserve">Педагоги школ вынуждены работать в условиях «несправедливого» обмена: сил тратит больше на решение профессиональных задач, чем потом к нему возвращается в виде денег, признания, благодарности. Эта причина является ключевой для развития эмоционального выгорания. Чтобы компенсировать ситуацию, была создана система нематериальной мотивации. Она основана на принципе, что педагог в школе — это не только роль, за ней стоит человек со своими потребностями. Понимая эти потребности, и удовлетворяя их за счет внутренних ресурсов школы, либо за небольшие деньги мы смягчаем </w:t>
            </w:r>
            <w:r>
              <w:rPr>
                <w:rFonts w:eastAsia="Calibri"/>
                <w:sz w:val="24"/>
                <w:szCs w:val="24"/>
              </w:rPr>
              <w:lastRenderedPageBreak/>
              <w:t>ситуацию профессионального выгорания, так как педагог начинает чувствовать заботу о себе.</w:t>
            </w:r>
          </w:p>
        </w:tc>
      </w:tr>
      <w:tr w:rsidR="00E313FB">
        <w:tc>
          <w:tcPr>
            <w:tcW w:w="1910" w:type="dxa"/>
          </w:tcPr>
          <w:p w:rsidR="00E313FB" w:rsidRDefault="00AE19C7">
            <w:pPr>
              <w:spacing w:after="0"/>
              <w:rPr>
                <w:b/>
                <w:bCs/>
              </w:rPr>
            </w:pPr>
            <w:r>
              <w:rPr>
                <w:rFonts w:eastAsia="Calibri"/>
                <w:b/>
                <w:bCs/>
              </w:rPr>
              <w:lastRenderedPageBreak/>
              <w:t>Результат</w:t>
            </w:r>
          </w:p>
        </w:tc>
        <w:tc>
          <w:tcPr>
            <w:tcW w:w="7582" w:type="dxa"/>
          </w:tcPr>
          <w:p w:rsidR="00E313FB" w:rsidRDefault="00AE19C7">
            <w:pPr>
              <w:pStyle w:val="ad"/>
              <w:numPr>
                <w:ilvl w:val="0"/>
                <w:numId w:val="23"/>
              </w:numPr>
              <w:spacing w:after="0"/>
              <w:rPr>
                <w:sz w:val="24"/>
                <w:szCs w:val="24"/>
              </w:rPr>
            </w:pPr>
            <w:r>
              <w:rPr>
                <w:rFonts w:eastAsia="Calibri"/>
                <w:sz w:val="24"/>
                <w:szCs w:val="24"/>
              </w:rPr>
              <w:t>Повышение мотивации педагогов к профессиональной деятельности.</w:t>
            </w:r>
          </w:p>
          <w:p w:rsidR="00E313FB" w:rsidRDefault="00AE19C7">
            <w:pPr>
              <w:pStyle w:val="ad"/>
              <w:numPr>
                <w:ilvl w:val="0"/>
                <w:numId w:val="23"/>
              </w:numPr>
              <w:spacing w:after="0"/>
              <w:rPr>
                <w:sz w:val="24"/>
                <w:szCs w:val="24"/>
              </w:rPr>
            </w:pPr>
            <w:r>
              <w:rPr>
                <w:rFonts w:eastAsia="Calibri"/>
                <w:sz w:val="24"/>
                <w:szCs w:val="24"/>
              </w:rPr>
              <w:t>Развитие механизма позитивной и горизонтальной связи.</w:t>
            </w:r>
          </w:p>
          <w:p w:rsidR="00E313FB" w:rsidRDefault="00AE19C7">
            <w:pPr>
              <w:pStyle w:val="ad"/>
              <w:numPr>
                <w:ilvl w:val="0"/>
                <w:numId w:val="23"/>
              </w:numPr>
              <w:spacing w:after="0"/>
              <w:rPr>
                <w:rFonts w:eastAsia="Calibri"/>
              </w:rPr>
            </w:pPr>
            <w:r>
              <w:rPr>
                <w:rFonts w:eastAsia="Calibri"/>
                <w:sz w:val="24"/>
                <w:szCs w:val="24"/>
              </w:rPr>
              <w:t>Геймификация профессиональных отношений.</w:t>
            </w:r>
          </w:p>
        </w:tc>
      </w:tr>
      <w:tr w:rsidR="00E313FB">
        <w:tc>
          <w:tcPr>
            <w:tcW w:w="1910" w:type="dxa"/>
          </w:tcPr>
          <w:p w:rsidR="00E313FB" w:rsidRDefault="00AE19C7">
            <w:pPr>
              <w:spacing w:after="0"/>
              <w:rPr>
                <w:b/>
                <w:bCs/>
              </w:rPr>
            </w:pPr>
            <w:r>
              <w:rPr>
                <w:rFonts w:eastAsia="Calibri"/>
                <w:b/>
                <w:bCs/>
              </w:rPr>
              <w:t>Субъект реализации</w:t>
            </w:r>
          </w:p>
        </w:tc>
        <w:tc>
          <w:tcPr>
            <w:tcW w:w="7582" w:type="dxa"/>
          </w:tcPr>
          <w:p w:rsidR="00E313FB" w:rsidRDefault="00AE19C7">
            <w:pPr>
              <w:spacing w:after="0"/>
              <w:rPr>
                <w:b/>
                <w:bCs/>
              </w:rPr>
            </w:pPr>
            <w:r>
              <w:rPr>
                <w:rFonts w:eastAsia="Calibri"/>
                <w:sz w:val="24"/>
                <w:szCs w:val="24"/>
              </w:rPr>
              <w:t>Психолог, директор, завуч по работе с кадрами.</w:t>
            </w:r>
          </w:p>
        </w:tc>
      </w:tr>
      <w:tr w:rsidR="00E313FB">
        <w:tc>
          <w:tcPr>
            <w:tcW w:w="1910" w:type="dxa"/>
          </w:tcPr>
          <w:p w:rsidR="00E313FB" w:rsidRDefault="00AE19C7">
            <w:pPr>
              <w:spacing w:after="0"/>
              <w:rPr>
                <w:b/>
                <w:bCs/>
              </w:rPr>
            </w:pPr>
            <w:r>
              <w:rPr>
                <w:rFonts w:eastAsia="Calibri"/>
                <w:b/>
                <w:bCs/>
              </w:rPr>
              <w:t>Место в ОП</w:t>
            </w:r>
          </w:p>
        </w:tc>
        <w:tc>
          <w:tcPr>
            <w:tcW w:w="7582" w:type="dxa"/>
          </w:tcPr>
          <w:p w:rsidR="00E313FB" w:rsidRDefault="00AE19C7">
            <w:pPr>
              <w:spacing w:after="0"/>
              <w:rPr>
                <w:sz w:val="24"/>
                <w:szCs w:val="24"/>
              </w:rPr>
            </w:pPr>
            <w:r>
              <w:rPr>
                <w:rFonts w:eastAsia="Calibri"/>
                <w:sz w:val="24"/>
                <w:szCs w:val="24"/>
              </w:rPr>
              <w:t>Каникулы, либо педсовет</w:t>
            </w:r>
          </w:p>
        </w:tc>
      </w:tr>
      <w:tr w:rsidR="00E313FB">
        <w:tc>
          <w:tcPr>
            <w:tcW w:w="1910" w:type="dxa"/>
          </w:tcPr>
          <w:p w:rsidR="00E313FB" w:rsidRDefault="00AE19C7">
            <w:pPr>
              <w:spacing w:after="0"/>
              <w:rPr>
                <w:b/>
                <w:bCs/>
              </w:rPr>
            </w:pPr>
            <w:r>
              <w:rPr>
                <w:rFonts w:eastAsia="Calibri"/>
                <w:b/>
                <w:bCs/>
              </w:rPr>
              <w:t>Этапы реализации</w:t>
            </w:r>
          </w:p>
        </w:tc>
        <w:tc>
          <w:tcPr>
            <w:tcW w:w="7582" w:type="dxa"/>
          </w:tcPr>
          <w:p w:rsidR="00E313FB" w:rsidRDefault="00AE19C7">
            <w:pPr>
              <w:pStyle w:val="ad"/>
              <w:numPr>
                <w:ilvl w:val="0"/>
                <w:numId w:val="22"/>
              </w:numPr>
              <w:spacing w:after="0"/>
              <w:rPr>
                <w:sz w:val="24"/>
                <w:szCs w:val="24"/>
              </w:rPr>
            </w:pPr>
            <w:r>
              <w:rPr>
                <w:rFonts w:eastAsia="Calibri"/>
                <w:sz w:val="24"/>
                <w:szCs w:val="24"/>
              </w:rPr>
              <w:t>Проведение общественного признания</w:t>
            </w:r>
          </w:p>
          <w:p w:rsidR="00E313FB" w:rsidRDefault="00AE19C7">
            <w:pPr>
              <w:pStyle w:val="ad"/>
              <w:numPr>
                <w:ilvl w:val="0"/>
                <w:numId w:val="22"/>
              </w:numPr>
              <w:spacing w:after="0"/>
              <w:rPr>
                <w:sz w:val="24"/>
                <w:szCs w:val="24"/>
              </w:rPr>
            </w:pPr>
            <w:r>
              <w:rPr>
                <w:rFonts w:eastAsia="Calibri"/>
                <w:sz w:val="24"/>
                <w:szCs w:val="24"/>
              </w:rPr>
              <w:t>Голосование</w:t>
            </w:r>
          </w:p>
          <w:p w:rsidR="00E313FB" w:rsidRDefault="00AE19C7">
            <w:pPr>
              <w:pStyle w:val="ad"/>
              <w:numPr>
                <w:ilvl w:val="0"/>
                <w:numId w:val="22"/>
              </w:numPr>
              <w:spacing w:after="0"/>
              <w:rPr>
                <w:sz w:val="24"/>
                <w:szCs w:val="24"/>
              </w:rPr>
            </w:pPr>
            <w:r>
              <w:rPr>
                <w:rFonts w:eastAsia="Calibri"/>
                <w:sz w:val="24"/>
                <w:szCs w:val="24"/>
              </w:rPr>
              <w:t>Публикация результатов голосования</w:t>
            </w:r>
          </w:p>
          <w:p w:rsidR="00E313FB" w:rsidRDefault="00AE19C7">
            <w:pPr>
              <w:pStyle w:val="ad"/>
              <w:numPr>
                <w:ilvl w:val="0"/>
                <w:numId w:val="22"/>
              </w:numPr>
              <w:spacing w:after="0"/>
              <w:rPr>
                <w:sz w:val="24"/>
                <w:szCs w:val="24"/>
              </w:rPr>
            </w:pPr>
            <w:r>
              <w:rPr>
                <w:rFonts w:eastAsia="Calibri"/>
                <w:sz w:val="24"/>
                <w:szCs w:val="24"/>
              </w:rPr>
              <w:t>Заказ бонусов</w:t>
            </w:r>
          </w:p>
          <w:p w:rsidR="00E313FB" w:rsidRDefault="00AE19C7">
            <w:pPr>
              <w:pStyle w:val="ad"/>
              <w:numPr>
                <w:ilvl w:val="0"/>
                <w:numId w:val="22"/>
              </w:numPr>
              <w:spacing w:after="0"/>
              <w:rPr>
                <w:sz w:val="24"/>
                <w:szCs w:val="24"/>
              </w:rPr>
            </w:pPr>
            <w:r>
              <w:rPr>
                <w:rFonts w:eastAsia="Calibri"/>
                <w:sz w:val="24"/>
                <w:szCs w:val="24"/>
              </w:rPr>
              <w:t>Реализация бонусов.</w:t>
            </w:r>
          </w:p>
        </w:tc>
      </w:tr>
    </w:tbl>
    <w:p w:rsidR="00E313FB" w:rsidRDefault="00E313FB">
      <w:pPr>
        <w:spacing w:after="0"/>
        <w:rPr>
          <w:b/>
          <w:bCs/>
        </w:rPr>
      </w:pPr>
    </w:p>
    <w:p w:rsidR="00E313FB" w:rsidRDefault="00AE19C7">
      <w:pPr>
        <w:pStyle w:val="ad"/>
        <w:numPr>
          <w:ilvl w:val="0"/>
          <w:numId w:val="24"/>
        </w:numPr>
        <w:spacing w:after="0"/>
        <w:rPr>
          <w:b/>
          <w:bCs/>
          <w:szCs w:val="28"/>
        </w:rPr>
      </w:pPr>
      <w:r>
        <w:rPr>
          <w:b/>
          <w:bCs/>
          <w:szCs w:val="28"/>
        </w:rPr>
        <w:t>Лестница управляемости</w:t>
      </w:r>
    </w:p>
    <w:p w:rsidR="00E313FB" w:rsidRDefault="00E313FB">
      <w:pPr>
        <w:spacing w:after="0"/>
        <w:rPr>
          <w:b/>
          <w:bCs/>
          <w:szCs w:val="28"/>
        </w:rPr>
      </w:pPr>
    </w:p>
    <w:tbl>
      <w:tblPr>
        <w:tblStyle w:val="af2"/>
        <w:tblW w:w="9493" w:type="dxa"/>
        <w:tblLayout w:type="fixed"/>
        <w:tblLook w:val="04A0" w:firstRow="1" w:lastRow="0" w:firstColumn="1" w:lastColumn="0" w:noHBand="0" w:noVBand="1"/>
      </w:tblPr>
      <w:tblGrid>
        <w:gridCol w:w="1910"/>
        <w:gridCol w:w="7583"/>
      </w:tblGrid>
      <w:tr w:rsidR="00E313FB">
        <w:tc>
          <w:tcPr>
            <w:tcW w:w="1910" w:type="dxa"/>
          </w:tcPr>
          <w:p w:rsidR="00E313FB" w:rsidRDefault="00AE19C7">
            <w:pPr>
              <w:spacing w:after="0"/>
              <w:rPr>
                <w:b/>
                <w:bCs/>
              </w:rPr>
            </w:pPr>
            <w:r>
              <w:rPr>
                <w:rFonts w:eastAsia="Calibri"/>
                <w:b/>
                <w:bCs/>
              </w:rPr>
              <w:t>Направление</w:t>
            </w:r>
          </w:p>
        </w:tc>
        <w:tc>
          <w:tcPr>
            <w:tcW w:w="7582" w:type="dxa"/>
          </w:tcPr>
          <w:p w:rsidR="00E313FB" w:rsidRDefault="00E313FB">
            <w:pPr>
              <w:spacing w:after="0"/>
              <w:rPr>
                <w:b/>
                <w:bCs/>
              </w:rPr>
            </w:pPr>
          </w:p>
        </w:tc>
      </w:tr>
      <w:tr w:rsidR="00E313FB">
        <w:tc>
          <w:tcPr>
            <w:tcW w:w="1910" w:type="dxa"/>
          </w:tcPr>
          <w:p w:rsidR="00E313FB" w:rsidRDefault="00AE19C7">
            <w:pPr>
              <w:spacing w:after="0"/>
              <w:rPr>
                <w:b/>
                <w:bCs/>
              </w:rPr>
            </w:pPr>
            <w:r>
              <w:rPr>
                <w:rFonts w:eastAsia="Calibri"/>
                <w:b/>
                <w:bCs/>
              </w:rPr>
              <w:t>Описание</w:t>
            </w:r>
          </w:p>
        </w:tc>
        <w:tc>
          <w:tcPr>
            <w:tcW w:w="7582" w:type="dxa"/>
          </w:tcPr>
          <w:p w:rsidR="00E313FB" w:rsidRDefault="00AE19C7">
            <w:pPr>
              <w:spacing w:after="0"/>
              <w:rPr>
                <w:rFonts w:eastAsia="Calibri"/>
                <w:sz w:val="24"/>
                <w:szCs w:val="24"/>
              </w:rPr>
            </w:pPr>
            <w:r>
              <w:rPr>
                <w:rFonts w:eastAsia="Calibri"/>
                <w:sz w:val="24"/>
                <w:szCs w:val="24"/>
              </w:rPr>
              <w:t>Позитивный способ формирования дисциплины в классе. Основан на принципе: чем больше порядка внутри класса, тем больше у него возможностей. Классу предлагается 4 ступеньки: игры в классе, игры в школе, игры во дворе, игры за пределами школы. Содержание каждой ступени заполняют ученики. Все начинается с первой ступени- игр в классе. Взрослый договаривается с группой о соблюдении 1-2 правил. Если в играх правила соблюдаются в течение месяца-класс переходит на следующую ступень.</w:t>
            </w:r>
          </w:p>
        </w:tc>
      </w:tr>
      <w:tr w:rsidR="00E313FB">
        <w:tc>
          <w:tcPr>
            <w:tcW w:w="1910" w:type="dxa"/>
          </w:tcPr>
          <w:p w:rsidR="00E313FB" w:rsidRDefault="00AE19C7">
            <w:pPr>
              <w:spacing w:after="0"/>
              <w:rPr>
                <w:b/>
                <w:bCs/>
              </w:rPr>
            </w:pPr>
            <w:r>
              <w:rPr>
                <w:rFonts w:eastAsia="Calibri"/>
                <w:b/>
                <w:bCs/>
              </w:rPr>
              <w:t>Результат</w:t>
            </w:r>
          </w:p>
        </w:tc>
        <w:tc>
          <w:tcPr>
            <w:tcW w:w="7582" w:type="dxa"/>
          </w:tcPr>
          <w:p w:rsidR="00E313FB" w:rsidRDefault="00AE19C7">
            <w:pPr>
              <w:pStyle w:val="ad"/>
              <w:numPr>
                <w:ilvl w:val="0"/>
                <w:numId w:val="25"/>
              </w:numPr>
              <w:spacing w:after="0"/>
              <w:rPr>
                <w:sz w:val="24"/>
                <w:szCs w:val="24"/>
              </w:rPr>
            </w:pPr>
            <w:r>
              <w:rPr>
                <w:rFonts w:eastAsia="Calibri"/>
                <w:sz w:val="24"/>
                <w:szCs w:val="24"/>
              </w:rPr>
              <w:t>Формирование внутренней дисциплины в группе учащихся.</w:t>
            </w:r>
          </w:p>
          <w:p w:rsidR="00E313FB" w:rsidRDefault="00AE19C7">
            <w:pPr>
              <w:pStyle w:val="ad"/>
              <w:numPr>
                <w:ilvl w:val="0"/>
                <w:numId w:val="25"/>
              </w:numPr>
              <w:spacing w:after="0"/>
              <w:rPr>
                <w:rFonts w:eastAsia="Calibri"/>
              </w:rPr>
            </w:pPr>
            <w:r>
              <w:rPr>
                <w:rFonts w:eastAsia="Calibri"/>
                <w:sz w:val="24"/>
                <w:szCs w:val="24"/>
              </w:rPr>
              <w:t>Развитие инициативы учащихся.</w:t>
            </w:r>
          </w:p>
        </w:tc>
      </w:tr>
      <w:tr w:rsidR="00E313FB">
        <w:tc>
          <w:tcPr>
            <w:tcW w:w="1910" w:type="dxa"/>
          </w:tcPr>
          <w:p w:rsidR="00E313FB" w:rsidRDefault="00AE19C7">
            <w:pPr>
              <w:spacing w:after="0"/>
              <w:rPr>
                <w:b/>
                <w:bCs/>
              </w:rPr>
            </w:pPr>
            <w:r>
              <w:rPr>
                <w:rFonts w:eastAsia="Calibri"/>
                <w:b/>
                <w:bCs/>
              </w:rPr>
              <w:t>Субъект реализации</w:t>
            </w:r>
          </w:p>
        </w:tc>
        <w:tc>
          <w:tcPr>
            <w:tcW w:w="7582" w:type="dxa"/>
          </w:tcPr>
          <w:p w:rsidR="00E313FB" w:rsidRDefault="00AE19C7">
            <w:pPr>
              <w:spacing w:after="0"/>
              <w:rPr>
                <w:b/>
                <w:bCs/>
              </w:rPr>
            </w:pPr>
            <w:r>
              <w:rPr>
                <w:rFonts w:eastAsia="Calibri"/>
                <w:sz w:val="24"/>
                <w:szCs w:val="24"/>
              </w:rPr>
              <w:t>Психолог, классный руководитель, педагог-организатор, соц. работник.</w:t>
            </w:r>
          </w:p>
        </w:tc>
      </w:tr>
      <w:tr w:rsidR="00E313FB">
        <w:tc>
          <w:tcPr>
            <w:tcW w:w="1910" w:type="dxa"/>
          </w:tcPr>
          <w:p w:rsidR="00E313FB" w:rsidRDefault="00AE19C7">
            <w:pPr>
              <w:spacing w:after="0"/>
              <w:rPr>
                <w:b/>
                <w:bCs/>
              </w:rPr>
            </w:pPr>
            <w:r>
              <w:rPr>
                <w:rFonts w:eastAsia="Calibri"/>
                <w:b/>
                <w:bCs/>
              </w:rPr>
              <w:t>Место в ОП</w:t>
            </w:r>
          </w:p>
        </w:tc>
        <w:tc>
          <w:tcPr>
            <w:tcW w:w="7582" w:type="dxa"/>
          </w:tcPr>
          <w:p w:rsidR="00E313FB" w:rsidRDefault="00AE19C7">
            <w:pPr>
              <w:spacing w:after="0"/>
              <w:rPr>
                <w:sz w:val="24"/>
                <w:szCs w:val="24"/>
              </w:rPr>
            </w:pPr>
            <w:r>
              <w:rPr>
                <w:rFonts w:eastAsia="Calibri"/>
                <w:sz w:val="24"/>
                <w:szCs w:val="24"/>
              </w:rPr>
              <w:t>Классный час, КСК, внеурочное время на параллелях 5-6 классов.</w:t>
            </w:r>
          </w:p>
        </w:tc>
      </w:tr>
      <w:tr w:rsidR="00E313FB">
        <w:tc>
          <w:tcPr>
            <w:tcW w:w="1910" w:type="dxa"/>
          </w:tcPr>
          <w:p w:rsidR="00E313FB" w:rsidRDefault="00AE19C7">
            <w:pPr>
              <w:spacing w:after="0"/>
              <w:rPr>
                <w:b/>
                <w:bCs/>
              </w:rPr>
            </w:pPr>
            <w:r>
              <w:rPr>
                <w:rFonts w:eastAsia="Calibri"/>
                <w:b/>
                <w:bCs/>
              </w:rPr>
              <w:t>Этапы реализации</w:t>
            </w:r>
          </w:p>
        </w:tc>
        <w:tc>
          <w:tcPr>
            <w:tcW w:w="7582" w:type="dxa"/>
          </w:tcPr>
          <w:p w:rsidR="00E313FB" w:rsidRDefault="00AE19C7">
            <w:pPr>
              <w:pStyle w:val="ad"/>
              <w:numPr>
                <w:ilvl w:val="0"/>
                <w:numId w:val="26"/>
              </w:numPr>
              <w:spacing w:after="0"/>
              <w:rPr>
                <w:sz w:val="24"/>
                <w:szCs w:val="24"/>
              </w:rPr>
            </w:pPr>
            <w:r>
              <w:rPr>
                <w:rFonts w:eastAsia="Calibri"/>
                <w:sz w:val="24"/>
                <w:szCs w:val="24"/>
              </w:rPr>
              <w:t>Объяснение ученикам правил игры</w:t>
            </w:r>
          </w:p>
          <w:p w:rsidR="00E313FB" w:rsidRDefault="00AE19C7">
            <w:pPr>
              <w:pStyle w:val="ad"/>
              <w:numPr>
                <w:ilvl w:val="0"/>
                <w:numId w:val="26"/>
              </w:numPr>
              <w:spacing w:after="0"/>
              <w:rPr>
                <w:sz w:val="24"/>
                <w:szCs w:val="24"/>
              </w:rPr>
            </w:pPr>
            <w:r>
              <w:rPr>
                <w:rFonts w:eastAsia="Calibri"/>
                <w:sz w:val="24"/>
                <w:szCs w:val="24"/>
              </w:rPr>
              <w:t>Наполнение каждой ступени лестницы интересными играми и делами.</w:t>
            </w:r>
          </w:p>
          <w:p w:rsidR="00E313FB" w:rsidRDefault="00AE19C7">
            <w:pPr>
              <w:pStyle w:val="ad"/>
              <w:numPr>
                <w:ilvl w:val="0"/>
                <w:numId w:val="26"/>
              </w:numPr>
              <w:spacing w:after="0"/>
              <w:rPr>
                <w:sz w:val="24"/>
                <w:szCs w:val="24"/>
              </w:rPr>
            </w:pPr>
            <w:r>
              <w:rPr>
                <w:rFonts w:eastAsia="Calibri"/>
                <w:sz w:val="24"/>
                <w:szCs w:val="24"/>
              </w:rPr>
              <w:t>Договор о соблюдении правил.</w:t>
            </w:r>
          </w:p>
          <w:p w:rsidR="00E313FB" w:rsidRDefault="00AE19C7">
            <w:pPr>
              <w:pStyle w:val="ad"/>
              <w:numPr>
                <w:ilvl w:val="0"/>
                <w:numId w:val="26"/>
              </w:numPr>
              <w:spacing w:after="0"/>
              <w:rPr>
                <w:sz w:val="24"/>
                <w:szCs w:val="24"/>
              </w:rPr>
            </w:pPr>
            <w:r>
              <w:rPr>
                <w:rFonts w:eastAsia="Calibri"/>
                <w:sz w:val="24"/>
                <w:szCs w:val="24"/>
              </w:rPr>
              <w:t>Реализация игр первой ступени.</w:t>
            </w:r>
          </w:p>
          <w:p w:rsidR="00E313FB" w:rsidRDefault="00AE19C7">
            <w:pPr>
              <w:pStyle w:val="ad"/>
              <w:numPr>
                <w:ilvl w:val="0"/>
                <w:numId w:val="26"/>
              </w:numPr>
              <w:spacing w:after="0"/>
              <w:rPr>
                <w:sz w:val="24"/>
                <w:szCs w:val="24"/>
              </w:rPr>
            </w:pPr>
            <w:r>
              <w:rPr>
                <w:rFonts w:eastAsia="Calibri"/>
                <w:sz w:val="24"/>
                <w:szCs w:val="24"/>
              </w:rPr>
              <w:t>Переход на новую ступень или рефлексия ошибок.</w:t>
            </w:r>
          </w:p>
        </w:tc>
      </w:tr>
    </w:tbl>
    <w:p w:rsidR="00E313FB" w:rsidRDefault="00E313FB">
      <w:pPr>
        <w:spacing w:after="0"/>
        <w:rPr>
          <w:b/>
          <w:bCs/>
          <w:szCs w:val="28"/>
        </w:rPr>
      </w:pPr>
    </w:p>
    <w:p w:rsidR="00E313FB" w:rsidRDefault="00E313FB">
      <w:pPr>
        <w:spacing w:after="0"/>
        <w:rPr>
          <w:b/>
          <w:bCs/>
          <w:szCs w:val="28"/>
        </w:rPr>
      </w:pPr>
    </w:p>
    <w:p w:rsidR="00E313FB" w:rsidRDefault="00E313FB">
      <w:pPr>
        <w:spacing w:after="0"/>
        <w:rPr>
          <w:b/>
          <w:bCs/>
          <w:szCs w:val="28"/>
        </w:rPr>
      </w:pPr>
    </w:p>
    <w:p w:rsidR="00E313FB" w:rsidRDefault="00AE19C7">
      <w:pPr>
        <w:pStyle w:val="ad"/>
        <w:spacing w:after="0"/>
        <w:rPr>
          <w:b/>
          <w:bCs/>
          <w:szCs w:val="28"/>
        </w:rPr>
      </w:pPr>
      <w:r>
        <w:rPr>
          <w:b/>
          <w:bCs/>
          <w:szCs w:val="28"/>
        </w:rPr>
        <w:t>4. Техника работы с сопротивлением</w:t>
      </w:r>
    </w:p>
    <w:p w:rsidR="00E313FB" w:rsidRDefault="00E313FB">
      <w:pPr>
        <w:pStyle w:val="ad"/>
        <w:spacing w:after="0"/>
        <w:rPr>
          <w:b/>
          <w:bCs/>
          <w:szCs w:val="28"/>
        </w:rPr>
      </w:pPr>
    </w:p>
    <w:tbl>
      <w:tblPr>
        <w:tblStyle w:val="af2"/>
        <w:tblW w:w="9493" w:type="dxa"/>
        <w:tblLayout w:type="fixed"/>
        <w:tblLook w:val="04A0" w:firstRow="1" w:lastRow="0" w:firstColumn="1" w:lastColumn="0" w:noHBand="0" w:noVBand="1"/>
      </w:tblPr>
      <w:tblGrid>
        <w:gridCol w:w="1910"/>
        <w:gridCol w:w="7583"/>
      </w:tblGrid>
      <w:tr w:rsidR="00E313FB">
        <w:tc>
          <w:tcPr>
            <w:tcW w:w="1910" w:type="dxa"/>
          </w:tcPr>
          <w:p w:rsidR="00E313FB" w:rsidRDefault="00AE19C7">
            <w:pPr>
              <w:spacing w:after="0"/>
              <w:rPr>
                <w:b/>
                <w:bCs/>
              </w:rPr>
            </w:pPr>
            <w:r>
              <w:rPr>
                <w:rFonts w:eastAsia="Calibri"/>
                <w:b/>
                <w:bCs/>
              </w:rPr>
              <w:t>Направление</w:t>
            </w:r>
          </w:p>
        </w:tc>
        <w:tc>
          <w:tcPr>
            <w:tcW w:w="7582" w:type="dxa"/>
          </w:tcPr>
          <w:p w:rsidR="00E313FB" w:rsidRDefault="00E313FB">
            <w:pPr>
              <w:spacing w:after="0"/>
              <w:rPr>
                <w:b/>
                <w:bCs/>
              </w:rPr>
            </w:pPr>
          </w:p>
        </w:tc>
      </w:tr>
      <w:tr w:rsidR="00E313FB">
        <w:tc>
          <w:tcPr>
            <w:tcW w:w="1910" w:type="dxa"/>
          </w:tcPr>
          <w:p w:rsidR="00E313FB" w:rsidRDefault="00AE19C7">
            <w:pPr>
              <w:spacing w:after="0"/>
              <w:rPr>
                <w:b/>
                <w:bCs/>
              </w:rPr>
            </w:pPr>
            <w:r>
              <w:rPr>
                <w:rFonts w:eastAsia="Calibri"/>
                <w:b/>
                <w:bCs/>
              </w:rPr>
              <w:t>Описание</w:t>
            </w:r>
          </w:p>
        </w:tc>
        <w:tc>
          <w:tcPr>
            <w:tcW w:w="7582" w:type="dxa"/>
          </w:tcPr>
          <w:p w:rsidR="00E313FB" w:rsidRDefault="00AE19C7">
            <w:pPr>
              <w:spacing w:after="0"/>
              <w:rPr>
                <w:rFonts w:eastAsia="Calibri"/>
                <w:sz w:val="24"/>
                <w:szCs w:val="24"/>
              </w:rPr>
            </w:pPr>
            <w:r>
              <w:rPr>
                <w:rFonts w:eastAsia="Calibri"/>
                <w:sz w:val="24"/>
                <w:szCs w:val="24"/>
              </w:rPr>
              <w:t xml:space="preserve">И педагог, и ученик в школе многое обязаны выполнять, не давая согласия на это. Это приводит к феномену психологического сопротивления. Что снижает эффективность учебного процесса. </w:t>
            </w:r>
            <w:r>
              <w:rPr>
                <w:rFonts w:eastAsia="Calibri"/>
                <w:sz w:val="24"/>
                <w:szCs w:val="24"/>
              </w:rPr>
              <w:lastRenderedPageBreak/>
              <w:t>Технология обучает базовому подходу как работать с индивидуальным и групповым сопротивлением.</w:t>
            </w:r>
          </w:p>
        </w:tc>
      </w:tr>
      <w:tr w:rsidR="00E313FB">
        <w:tc>
          <w:tcPr>
            <w:tcW w:w="1910" w:type="dxa"/>
          </w:tcPr>
          <w:p w:rsidR="00E313FB" w:rsidRDefault="00AE19C7">
            <w:pPr>
              <w:spacing w:after="0"/>
              <w:rPr>
                <w:b/>
                <w:bCs/>
              </w:rPr>
            </w:pPr>
            <w:r>
              <w:rPr>
                <w:rFonts w:eastAsia="Calibri"/>
                <w:b/>
                <w:bCs/>
              </w:rPr>
              <w:lastRenderedPageBreak/>
              <w:t>Результат</w:t>
            </w:r>
          </w:p>
        </w:tc>
        <w:tc>
          <w:tcPr>
            <w:tcW w:w="7582" w:type="dxa"/>
          </w:tcPr>
          <w:p w:rsidR="00E313FB" w:rsidRDefault="00AE19C7" w:rsidP="004E5B16">
            <w:pPr>
              <w:pStyle w:val="ad"/>
              <w:numPr>
                <w:ilvl w:val="0"/>
                <w:numId w:val="27"/>
              </w:numPr>
              <w:spacing w:after="0"/>
              <w:rPr>
                <w:sz w:val="24"/>
                <w:szCs w:val="24"/>
              </w:rPr>
            </w:pPr>
            <w:r>
              <w:rPr>
                <w:rFonts w:eastAsia="Calibri"/>
                <w:sz w:val="24"/>
                <w:szCs w:val="24"/>
              </w:rPr>
              <w:t>Повышение учебной мотивации.</w:t>
            </w:r>
          </w:p>
          <w:p w:rsidR="00E313FB" w:rsidRDefault="00AE19C7" w:rsidP="004E5B16">
            <w:pPr>
              <w:pStyle w:val="ad"/>
              <w:numPr>
                <w:ilvl w:val="0"/>
                <w:numId w:val="27"/>
              </w:numPr>
              <w:spacing w:after="0"/>
              <w:rPr>
                <w:rFonts w:eastAsia="Calibri"/>
              </w:rPr>
            </w:pPr>
            <w:r>
              <w:rPr>
                <w:rFonts w:eastAsia="Calibri"/>
                <w:sz w:val="24"/>
                <w:szCs w:val="24"/>
              </w:rPr>
              <w:t>Профилактика эмоционального выгорания.</w:t>
            </w:r>
          </w:p>
        </w:tc>
      </w:tr>
      <w:tr w:rsidR="00E313FB">
        <w:tc>
          <w:tcPr>
            <w:tcW w:w="1910" w:type="dxa"/>
          </w:tcPr>
          <w:p w:rsidR="00E313FB" w:rsidRDefault="00AE19C7">
            <w:pPr>
              <w:spacing w:after="0"/>
              <w:rPr>
                <w:b/>
                <w:bCs/>
              </w:rPr>
            </w:pPr>
            <w:r>
              <w:rPr>
                <w:rFonts w:eastAsia="Calibri"/>
                <w:b/>
                <w:bCs/>
              </w:rPr>
              <w:t>Субъект реализации</w:t>
            </w:r>
          </w:p>
        </w:tc>
        <w:tc>
          <w:tcPr>
            <w:tcW w:w="7582" w:type="dxa"/>
          </w:tcPr>
          <w:p w:rsidR="00E313FB" w:rsidRDefault="00AE19C7">
            <w:pPr>
              <w:spacing w:after="0"/>
              <w:rPr>
                <w:b/>
                <w:bCs/>
              </w:rPr>
            </w:pPr>
            <w:r>
              <w:rPr>
                <w:rFonts w:eastAsia="Calibri"/>
                <w:sz w:val="24"/>
                <w:szCs w:val="24"/>
              </w:rPr>
              <w:t>Профессионалы системы образования</w:t>
            </w:r>
          </w:p>
        </w:tc>
      </w:tr>
      <w:tr w:rsidR="00E313FB">
        <w:tc>
          <w:tcPr>
            <w:tcW w:w="1910" w:type="dxa"/>
          </w:tcPr>
          <w:p w:rsidR="00E313FB" w:rsidRDefault="00AE19C7">
            <w:pPr>
              <w:spacing w:after="0"/>
              <w:rPr>
                <w:b/>
                <w:bCs/>
              </w:rPr>
            </w:pPr>
            <w:r>
              <w:rPr>
                <w:rFonts w:eastAsia="Calibri"/>
                <w:b/>
                <w:bCs/>
              </w:rPr>
              <w:t>Место в ОП</w:t>
            </w:r>
          </w:p>
        </w:tc>
        <w:tc>
          <w:tcPr>
            <w:tcW w:w="7582" w:type="dxa"/>
          </w:tcPr>
          <w:p w:rsidR="00E313FB" w:rsidRDefault="00AE19C7">
            <w:pPr>
              <w:spacing w:after="0"/>
              <w:rPr>
                <w:sz w:val="24"/>
                <w:szCs w:val="24"/>
              </w:rPr>
            </w:pPr>
            <w:r>
              <w:rPr>
                <w:rFonts w:eastAsia="Calibri" w:cs="Times New Roman"/>
                <w:sz w:val="24"/>
                <w:szCs w:val="24"/>
              </w:rPr>
              <w:t>КПК для педагогов в каникулярное время</w:t>
            </w:r>
          </w:p>
        </w:tc>
      </w:tr>
      <w:tr w:rsidR="00E313FB">
        <w:tc>
          <w:tcPr>
            <w:tcW w:w="1910" w:type="dxa"/>
          </w:tcPr>
          <w:p w:rsidR="00E313FB" w:rsidRDefault="00AE19C7">
            <w:pPr>
              <w:spacing w:after="0"/>
              <w:rPr>
                <w:b/>
                <w:bCs/>
              </w:rPr>
            </w:pPr>
            <w:r>
              <w:rPr>
                <w:rFonts w:eastAsia="Calibri"/>
                <w:b/>
                <w:bCs/>
              </w:rPr>
              <w:t>Этапы реализации</w:t>
            </w:r>
          </w:p>
        </w:tc>
        <w:tc>
          <w:tcPr>
            <w:tcW w:w="7582" w:type="dxa"/>
          </w:tcPr>
          <w:p w:rsidR="00E313FB" w:rsidRDefault="00AE19C7" w:rsidP="004E5B16">
            <w:pPr>
              <w:pStyle w:val="ad"/>
              <w:numPr>
                <w:ilvl w:val="0"/>
                <w:numId w:val="28"/>
              </w:numPr>
              <w:spacing w:after="0"/>
              <w:rPr>
                <w:sz w:val="24"/>
                <w:szCs w:val="24"/>
              </w:rPr>
            </w:pPr>
            <w:r>
              <w:rPr>
                <w:rFonts w:eastAsia="Calibri"/>
                <w:sz w:val="24"/>
                <w:szCs w:val="24"/>
              </w:rPr>
              <w:t>Легализация сопротивления.</w:t>
            </w:r>
          </w:p>
          <w:p w:rsidR="00E313FB" w:rsidRDefault="00AE19C7" w:rsidP="004E5B16">
            <w:pPr>
              <w:pStyle w:val="ad"/>
              <w:numPr>
                <w:ilvl w:val="0"/>
                <w:numId w:val="28"/>
              </w:numPr>
              <w:spacing w:after="0"/>
              <w:rPr>
                <w:sz w:val="24"/>
                <w:szCs w:val="24"/>
              </w:rPr>
            </w:pPr>
            <w:r>
              <w:rPr>
                <w:rFonts w:eastAsia="Calibri"/>
                <w:sz w:val="24"/>
                <w:szCs w:val="24"/>
              </w:rPr>
              <w:t>Вопросы о причинах сопротивления.</w:t>
            </w:r>
          </w:p>
          <w:p w:rsidR="00E313FB" w:rsidRDefault="00AE19C7" w:rsidP="004E5B16">
            <w:pPr>
              <w:pStyle w:val="ad"/>
              <w:numPr>
                <w:ilvl w:val="0"/>
                <w:numId w:val="28"/>
              </w:numPr>
              <w:spacing w:after="0"/>
              <w:rPr>
                <w:sz w:val="24"/>
                <w:szCs w:val="24"/>
              </w:rPr>
            </w:pPr>
            <w:r>
              <w:rPr>
                <w:rFonts w:eastAsia="Calibri"/>
                <w:sz w:val="24"/>
                <w:szCs w:val="24"/>
              </w:rPr>
              <w:t>Формулировка гипотезы и ее подтверждение.</w:t>
            </w:r>
          </w:p>
          <w:p w:rsidR="00E313FB" w:rsidRDefault="00AE19C7" w:rsidP="004E5B16">
            <w:pPr>
              <w:pStyle w:val="ad"/>
              <w:numPr>
                <w:ilvl w:val="0"/>
                <w:numId w:val="28"/>
              </w:numPr>
              <w:spacing w:after="0"/>
              <w:rPr>
                <w:sz w:val="24"/>
                <w:szCs w:val="24"/>
              </w:rPr>
            </w:pPr>
            <w:r>
              <w:rPr>
                <w:rFonts w:eastAsia="Calibri"/>
                <w:sz w:val="24"/>
                <w:szCs w:val="24"/>
              </w:rPr>
              <w:t>Выдвижение контраргументов или предложений.</w:t>
            </w:r>
          </w:p>
          <w:p w:rsidR="00E313FB" w:rsidRDefault="00AE19C7" w:rsidP="004E5B16">
            <w:pPr>
              <w:pStyle w:val="ad"/>
              <w:numPr>
                <w:ilvl w:val="0"/>
                <w:numId w:val="28"/>
              </w:numPr>
              <w:spacing w:after="0"/>
              <w:rPr>
                <w:sz w:val="24"/>
                <w:szCs w:val="24"/>
              </w:rPr>
            </w:pPr>
            <w:r>
              <w:rPr>
                <w:rFonts w:eastAsia="Calibri"/>
                <w:sz w:val="24"/>
                <w:szCs w:val="24"/>
              </w:rPr>
              <w:t>Заключение нового договора о взаимодействии.</w:t>
            </w:r>
          </w:p>
        </w:tc>
      </w:tr>
    </w:tbl>
    <w:p w:rsidR="00E313FB" w:rsidRDefault="00E313FB">
      <w:pPr>
        <w:spacing w:after="0"/>
        <w:rPr>
          <w:b/>
          <w:bCs/>
          <w:szCs w:val="28"/>
        </w:rPr>
      </w:pPr>
    </w:p>
    <w:p w:rsidR="00E313FB" w:rsidRDefault="00AE19C7">
      <w:pPr>
        <w:pStyle w:val="ad"/>
        <w:spacing w:after="0"/>
        <w:rPr>
          <w:b/>
          <w:bCs/>
          <w:szCs w:val="28"/>
        </w:rPr>
      </w:pPr>
      <w:r>
        <w:rPr>
          <w:b/>
          <w:bCs/>
          <w:szCs w:val="28"/>
        </w:rPr>
        <w:t>5. Образовательное событие «дети учат».</w:t>
      </w:r>
    </w:p>
    <w:p w:rsidR="00E313FB" w:rsidRDefault="00E313FB">
      <w:pPr>
        <w:pStyle w:val="ad"/>
        <w:spacing w:after="0"/>
        <w:rPr>
          <w:b/>
          <w:bCs/>
          <w:szCs w:val="28"/>
        </w:rPr>
      </w:pPr>
    </w:p>
    <w:tbl>
      <w:tblPr>
        <w:tblStyle w:val="af2"/>
        <w:tblW w:w="9493" w:type="dxa"/>
        <w:tblLayout w:type="fixed"/>
        <w:tblLook w:val="04A0" w:firstRow="1" w:lastRow="0" w:firstColumn="1" w:lastColumn="0" w:noHBand="0" w:noVBand="1"/>
      </w:tblPr>
      <w:tblGrid>
        <w:gridCol w:w="1910"/>
        <w:gridCol w:w="7583"/>
      </w:tblGrid>
      <w:tr w:rsidR="00E313FB">
        <w:tc>
          <w:tcPr>
            <w:tcW w:w="1910" w:type="dxa"/>
          </w:tcPr>
          <w:p w:rsidR="00E313FB" w:rsidRDefault="00AE19C7">
            <w:pPr>
              <w:spacing w:after="0"/>
              <w:rPr>
                <w:b/>
                <w:bCs/>
              </w:rPr>
            </w:pPr>
            <w:r>
              <w:rPr>
                <w:rFonts w:eastAsia="Calibri"/>
                <w:b/>
                <w:bCs/>
              </w:rPr>
              <w:t>Направление</w:t>
            </w:r>
          </w:p>
        </w:tc>
        <w:tc>
          <w:tcPr>
            <w:tcW w:w="7582" w:type="dxa"/>
          </w:tcPr>
          <w:p w:rsidR="00E313FB" w:rsidRDefault="00E313FB">
            <w:pPr>
              <w:spacing w:after="0"/>
              <w:rPr>
                <w:b/>
                <w:bCs/>
              </w:rPr>
            </w:pPr>
          </w:p>
        </w:tc>
      </w:tr>
      <w:tr w:rsidR="00E313FB">
        <w:tc>
          <w:tcPr>
            <w:tcW w:w="1910" w:type="dxa"/>
          </w:tcPr>
          <w:p w:rsidR="00E313FB" w:rsidRDefault="00AE19C7">
            <w:pPr>
              <w:spacing w:after="0"/>
              <w:rPr>
                <w:b/>
                <w:bCs/>
              </w:rPr>
            </w:pPr>
            <w:r>
              <w:rPr>
                <w:rFonts w:eastAsia="Calibri"/>
                <w:b/>
                <w:bCs/>
              </w:rPr>
              <w:t>Описание</w:t>
            </w:r>
          </w:p>
        </w:tc>
        <w:tc>
          <w:tcPr>
            <w:tcW w:w="7582" w:type="dxa"/>
          </w:tcPr>
          <w:p w:rsidR="00E313FB" w:rsidRDefault="00AE19C7">
            <w:pPr>
              <w:spacing w:after="0"/>
              <w:rPr>
                <w:rFonts w:eastAsia="Calibri"/>
                <w:sz w:val="24"/>
                <w:szCs w:val="24"/>
              </w:rPr>
            </w:pPr>
            <w:r>
              <w:rPr>
                <w:rFonts w:eastAsia="Calibri"/>
                <w:sz w:val="24"/>
                <w:szCs w:val="24"/>
              </w:rPr>
              <w:t>Образовательное событие на параллель, в котором часть учеников выступают в качестве «мастера» и проводят мастер-классы для своих сверстников.</w:t>
            </w:r>
          </w:p>
        </w:tc>
      </w:tr>
      <w:tr w:rsidR="00E313FB">
        <w:tc>
          <w:tcPr>
            <w:tcW w:w="1910" w:type="dxa"/>
          </w:tcPr>
          <w:p w:rsidR="00E313FB" w:rsidRDefault="00AE19C7">
            <w:pPr>
              <w:spacing w:after="0"/>
              <w:rPr>
                <w:b/>
                <w:bCs/>
              </w:rPr>
            </w:pPr>
            <w:r>
              <w:rPr>
                <w:rFonts w:eastAsia="Calibri"/>
                <w:b/>
                <w:bCs/>
              </w:rPr>
              <w:t>Результат</w:t>
            </w:r>
          </w:p>
        </w:tc>
        <w:tc>
          <w:tcPr>
            <w:tcW w:w="7582" w:type="dxa"/>
          </w:tcPr>
          <w:p w:rsidR="00E313FB" w:rsidRDefault="00AE19C7" w:rsidP="004E5B16">
            <w:pPr>
              <w:pStyle w:val="ad"/>
              <w:numPr>
                <w:ilvl w:val="0"/>
                <w:numId w:val="29"/>
              </w:numPr>
              <w:spacing w:after="0"/>
              <w:rPr>
                <w:sz w:val="24"/>
                <w:szCs w:val="24"/>
              </w:rPr>
            </w:pPr>
            <w:r>
              <w:rPr>
                <w:rFonts w:eastAsia="Calibri"/>
                <w:sz w:val="24"/>
                <w:szCs w:val="24"/>
              </w:rPr>
              <w:t>Выявление учеников, которые могут выступить в качестве мастера.</w:t>
            </w:r>
          </w:p>
          <w:p w:rsidR="00E313FB" w:rsidRDefault="00AE19C7" w:rsidP="004E5B16">
            <w:pPr>
              <w:pStyle w:val="ad"/>
              <w:numPr>
                <w:ilvl w:val="0"/>
                <w:numId w:val="29"/>
              </w:numPr>
              <w:spacing w:after="0"/>
              <w:rPr>
                <w:sz w:val="24"/>
                <w:szCs w:val="24"/>
              </w:rPr>
            </w:pPr>
            <w:r>
              <w:rPr>
                <w:rFonts w:eastAsia="Calibri"/>
                <w:sz w:val="24"/>
                <w:szCs w:val="24"/>
              </w:rPr>
              <w:t>Развитие детской инициативы.</w:t>
            </w:r>
          </w:p>
          <w:p w:rsidR="00E313FB" w:rsidRDefault="00AE19C7" w:rsidP="004E5B16">
            <w:pPr>
              <w:pStyle w:val="ad"/>
              <w:numPr>
                <w:ilvl w:val="0"/>
                <w:numId w:val="29"/>
              </w:numPr>
              <w:spacing w:after="0"/>
              <w:rPr>
                <w:sz w:val="24"/>
                <w:szCs w:val="24"/>
              </w:rPr>
            </w:pPr>
            <w:r>
              <w:rPr>
                <w:rFonts w:eastAsia="Calibri"/>
                <w:sz w:val="24"/>
                <w:szCs w:val="24"/>
              </w:rPr>
              <w:t>Формирование актива класса, параллели, школы.</w:t>
            </w:r>
          </w:p>
        </w:tc>
      </w:tr>
      <w:tr w:rsidR="00E313FB">
        <w:tc>
          <w:tcPr>
            <w:tcW w:w="1910" w:type="dxa"/>
          </w:tcPr>
          <w:p w:rsidR="00E313FB" w:rsidRDefault="00AE19C7">
            <w:pPr>
              <w:spacing w:after="0"/>
              <w:rPr>
                <w:b/>
                <w:bCs/>
              </w:rPr>
            </w:pPr>
            <w:r>
              <w:rPr>
                <w:rFonts w:eastAsia="Calibri"/>
                <w:b/>
                <w:bCs/>
              </w:rPr>
              <w:t>Субъект реализации</w:t>
            </w:r>
          </w:p>
        </w:tc>
        <w:tc>
          <w:tcPr>
            <w:tcW w:w="7582" w:type="dxa"/>
          </w:tcPr>
          <w:p w:rsidR="00E313FB" w:rsidRDefault="00AE19C7">
            <w:pPr>
              <w:spacing w:after="0"/>
              <w:rPr>
                <w:b/>
                <w:bCs/>
              </w:rPr>
            </w:pPr>
            <w:r>
              <w:rPr>
                <w:rFonts w:eastAsia="Calibri"/>
                <w:sz w:val="24"/>
                <w:szCs w:val="24"/>
              </w:rPr>
              <w:t>Завуч по ВР, психолог, тьютор, педагог-организатор, классный руководитель.</w:t>
            </w:r>
          </w:p>
        </w:tc>
      </w:tr>
      <w:tr w:rsidR="00E313FB">
        <w:tc>
          <w:tcPr>
            <w:tcW w:w="1910" w:type="dxa"/>
          </w:tcPr>
          <w:p w:rsidR="00E313FB" w:rsidRDefault="00AE19C7">
            <w:pPr>
              <w:spacing w:after="0"/>
              <w:rPr>
                <w:b/>
                <w:bCs/>
              </w:rPr>
            </w:pPr>
            <w:r>
              <w:rPr>
                <w:rFonts w:eastAsia="Calibri"/>
                <w:b/>
                <w:bCs/>
              </w:rPr>
              <w:t>Место в ОП</w:t>
            </w:r>
          </w:p>
        </w:tc>
        <w:tc>
          <w:tcPr>
            <w:tcW w:w="7582" w:type="dxa"/>
          </w:tcPr>
          <w:p w:rsidR="00E313FB" w:rsidRDefault="00AE19C7">
            <w:pPr>
              <w:spacing w:after="0"/>
              <w:rPr>
                <w:sz w:val="24"/>
                <w:szCs w:val="24"/>
              </w:rPr>
            </w:pPr>
            <w:r>
              <w:rPr>
                <w:rFonts w:eastAsia="Calibri"/>
                <w:sz w:val="24"/>
                <w:szCs w:val="24"/>
              </w:rPr>
              <w:t>КСК, классный час, внеурочное образовательное событие</w:t>
            </w:r>
          </w:p>
        </w:tc>
      </w:tr>
      <w:tr w:rsidR="00E313FB">
        <w:tc>
          <w:tcPr>
            <w:tcW w:w="1910" w:type="dxa"/>
          </w:tcPr>
          <w:p w:rsidR="00E313FB" w:rsidRDefault="00AE19C7">
            <w:pPr>
              <w:spacing w:after="0"/>
              <w:rPr>
                <w:b/>
                <w:bCs/>
              </w:rPr>
            </w:pPr>
            <w:r>
              <w:rPr>
                <w:rFonts w:eastAsia="Calibri"/>
                <w:b/>
                <w:bCs/>
              </w:rPr>
              <w:t>Этапы реализации</w:t>
            </w:r>
          </w:p>
        </w:tc>
        <w:tc>
          <w:tcPr>
            <w:tcW w:w="7582" w:type="dxa"/>
          </w:tcPr>
          <w:p w:rsidR="00E313FB" w:rsidRDefault="00AE19C7" w:rsidP="004E5B16">
            <w:pPr>
              <w:pStyle w:val="ad"/>
              <w:numPr>
                <w:ilvl w:val="0"/>
                <w:numId w:val="30"/>
              </w:numPr>
              <w:spacing w:after="0"/>
              <w:rPr>
                <w:sz w:val="24"/>
                <w:szCs w:val="24"/>
              </w:rPr>
            </w:pPr>
            <w:r>
              <w:rPr>
                <w:rFonts w:eastAsia="Calibri"/>
                <w:sz w:val="24"/>
                <w:szCs w:val="24"/>
              </w:rPr>
              <w:t>Проведение классного часа с целью выявления мастеров.</w:t>
            </w:r>
          </w:p>
          <w:p w:rsidR="00E313FB" w:rsidRDefault="00AE19C7" w:rsidP="004E5B16">
            <w:pPr>
              <w:pStyle w:val="ad"/>
              <w:numPr>
                <w:ilvl w:val="0"/>
                <w:numId w:val="30"/>
              </w:numPr>
              <w:spacing w:after="0"/>
              <w:rPr>
                <w:sz w:val="24"/>
                <w:szCs w:val="24"/>
              </w:rPr>
            </w:pPr>
            <w:r>
              <w:rPr>
                <w:rFonts w:eastAsia="Calibri"/>
                <w:sz w:val="24"/>
                <w:szCs w:val="24"/>
              </w:rPr>
              <w:t>Проектирование мастер-классов мастерами.</w:t>
            </w:r>
          </w:p>
          <w:p w:rsidR="00E313FB" w:rsidRDefault="00AE19C7" w:rsidP="004E5B16">
            <w:pPr>
              <w:pStyle w:val="ad"/>
              <w:numPr>
                <w:ilvl w:val="0"/>
                <w:numId w:val="30"/>
              </w:numPr>
              <w:spacing w:after="0"/>
              <w:rPr>
                <w:sz w:val="24"/>
                <w:szCs w:val="24"/>
              </w:rPr>
            </w:pPr>
            <w:r>
              <w:rPr>
                <w:rFonts w:eastAsia="Calibri"/>
                <w:sz w:val="24"/>
                <w:szCs w:val="24"/>
              </w:rPr>
              <w:t>Презентация мастер-классов.</w:t>
            </w:r>
          </w:p>
          <w:p w:rsidR="00E313FB" w:rsidRDefault="00AE19C7" w:rsidP="004E5B16">
            <w:pPr>
              <w:pStyle w:val="ad"/>
              <w:numPr>
                <w:ilvl w:val="0"/>
                <w:numId w:val="30"/>
              </w:numPr>
              <w:spacing w:after="0"/>
              <w:rPr>
                <w:sz w:val="24"/>
                <w:szCs w:val="24"/>
              </w:rPr>
            </w:pPr>
            <w:r>
              <w:rPr>
                <w:rFonts w:eastAsia="Calibri"/>
                <w:sz w:val="24"/>
                <w:szCs w:val="24"/>
              </w:rPr>
              <w:t>Реализация мастер-классов.</w:t>
            </w:r>
          </w:p>
          <w:p w:rsidR="00E313FB" w:rsidRDefault="00AE19C7" w:rsidP="004E5B16">
            <w:pPr>
              <w:pStyle w:val="ad"/>
              <w:numPr>
                <w:ilvl w:val="0"/>
                <w:numId w:val="30"/>
              </w:numPr>
              <w:spacing w:after="0"/>
              <w:rPr>
                <w:sz w:val="24"/>
                <w:szCs w:val="24"/>
              </w:rPr>
            </w:pPr>
            <w:r>
              <w:rPr>
                <w:rFonts w:eastAsia="Calibri"/>
                <w:sz w:val="24"/>
                <w:szCs w:val="24"/>
              </w:rPr>
              <w:t>Рефлексия</w:t>
            </w:r>
          </w:p>
        </w:tc>
      </w:tr>
    </w:tbl>
    <w:p w:rsidR="00E313FB" w:rsidRDefault="00E313FB">
      <w:pPr>
        <w:spacing w:after="0"/>
        <w:rPr>
          <w:b/>
          <w:bCs/>
          <w:szCs w:val="28"/>
        </w:rPr>
      </w:pPr>
    </w:p>
    <w:p w:rsidR="00E313FB" w:rsidRDefault="00AE19C7">
      <w:pPr>
        <w:pStyle w:val="ad"/>
        <w:spacing w:after="0"/>
        <w:rPr>
          <w:b/>
          <w:bCs/>
          <w:szCs w:val="28"/>
        </w:rPr>
      </w:pPr>
      <w:r>
        <w:rPr>
          <w:b/>
          <w:bCs/>
          <w:szCs w:val="28"/>
        </w:rPr>
        <w:t>6. Проекты совместной деятельности</w:t>
      </w:r>
    </w:p>
    <w:p w:rsidR="00E313FB" w:rsidRDefault="00E313FB">
      <w:pPr>
        <w:pStyle w:val="ad"/>
        <w:spacing w:after="0"/>
        <w:rPr>
          <w:b/>
          <w:bCs/>
          <w:szCs w:val="28"/>
        </w:rPr>
      </w:pPr>
    </w:p>
    <w:tbl>
      <w:tblPr>
        <w:tblStyle w:val="af2"/>
        <w:tblW w:w="9493" w:type="dxa"/>
        <w:tblLayout w:type="fixed"/>
        <w:tblLook w:val="04A0" w:firstRow="1" w:lastRow="0" w:firstColumn="1" w:lastColumn="0" w:noHBand="0" w:noVBand="1"/>
      </w:tblPr>
      <w:tblGrid>
        <w:gridCol w:w="1910"/>
        <w:gridCol w:w="7583"/>
      </w:tblGrid>
      <w:tr w:rsidR="00E313FB">
        <w:tc>
          <w:tcPr>
            <w:tcW w:w="1910" w:type="dxa"/>
          </w:tcPr>
          <w:p w:rsidR="00E313FB" w:rsidRDefault="00AE19C7">
            <w:pPr>
              <w:spacing w:after="0"/>
              <w:rPr>
                <w:b/>
                <w:bCs/>
              </w:rPr>
            </w:pPr>
            <w:r>
              <w:rPr>
                <w:rFonts w:eastAsia="Calibri"/>
                <w:b/>
                <w:bCs/>
              </w:rPr>
              <w:t>Направление</w:t>
            </w:r>
          </w:p>
        </w:tc>
        <w:tc>
          <w:tcPr>
            <w:tcW w:w="7582" w:type="dxa"/>
          </w:tcPr>
          <w:p w:rsidR="00E313FB" w:rsidRDefault="00E313FB">
            <w:pPr>
              <w:spacing w:after="0"/>
              <w:rPr>
                <w:b/>
                <w:bCs/>
              </w:rPr>
            </w:pPr>
          </w:p>
        </w:tc>
      </w:tr>
      <w:tr w:rsidR="00E313FB">
        <w:tc>
          <w:tcPr>
            <w:tcW w:w="1910" w:type="dxa"/>
          </w:tcPr>
          <w:p w:rsidR="00E313FB" w:rsidRDefault="00AE19C7">
            <w:pPr>
              <w:spacing w:after="0"/>
              <w:rPr>
                <w:b/>
                <w:bCs/>
              </w:rPr>
            </w:pPr>
            <w:r>
              <w:rPr>
                <w:rFonts w:eastAsia="Calibri"/>
                <w:b/>
                <w:bCs/>
              </w:rPr>
              <w:t>Описание</w:t>
            </w:r>
          </w:p>
        </w:tc>
        <w:tc>
          <w:tcPr>
            <w:tcW w:w="7582" w:type="dxa"/>
          </w:tcPr>
          <w:p w:rsidR="00E313FB" w:rsidRDefault="00AE19C7">
            <w:pPr>
              <w:spacing w:after="0"/>
              <w:rPr>
                <w:rFonts w:eastAsia="Calibri"/>
                <w:sz w:val="24"/>
                <w:szCs w:val="24"/>
              </w:rPr>
            </w:pPr>
            <w:r>
              <w:rPr>
                <w:rFonts w:eastAsia="Calibri"/>
                <w:sz w:val="24"/>
                <w:szCs w:val="24"/>
              </w:rPr>
              <w:t xml:space="preserve">Смысл запуска проектов совместной деятельности, чтобы ученики осознали, что их активность и инициатива позволяют что-то менять в школе. Это ощущение служит основой для последующего создания детского актива. Ученики могут реализовывать проекты 4 категорий: досуговые, по созданию уюта в классе, волонтерские, по изменению на уроке. </w:t>
            </w:r>
          </w:p>
        </w:tc>
      </w:tr>
      <w:tr w:rsidR="00E313FB">
        <w:tc>
          <w:tcPr>
            <w:tcW w:w="1910" w:type="dxa"/>
          </w:tcPr>
          <w:p w:rsidR="00E313FB" w:rsidRDefault="00AE19C7">
            <w:pPr>
              <w:spacing w:after="0"/>
              <w:rPr>
                <w:b/>
                <w:bCs/>
              </w:rPr>
            </w:pPr>
            <w:r>
              <w:rPr>
                <w:rFonts w:eastAsia="Calibri"/>
                <w:b/>
                <w:bCs/>
              </w:rPr>
              <w:t>Результат</w:t>
            </w:r>
          </w:p>
        </w:tc>
        <w:tc>
          <w:tcPr>
            <w:tcW w:w="7582" w:type="dxa"/>
          </w:tcPr>
          <w:p w:rsidR="00E313FB" w:rsidRDefault="00AE19C7" w:rsidP="004E5B16">
            <w:pPr>
              <w:pStyle w:val="ad"/>
              <w:numPr>
                <w:ilvl w:val="0"/>
                <w:numId w:val="31"/>
              </w:numPr>
              <w:spacing w:after="0"/>
              <w:rPr>
                <w:sz w:val="24"/>
                <w:szCs w:val="24"/>
              </w:rPr>
            </w:pPr>
            <w:r>
              <w:rPr>
                <w:rFonts w:eastAsia="Calibri"/>
                <w:sz w:val="24"/>
                <w:szCs w:val="24"/>
              </w:rPr>
              <w:t>Развитие субъектного отношения к школе.</w:t>
            </w:r>
          </w:p>
          <w:p w:rsidR="00E313FB" w:rsidRDefault="00AE19C7" w:rsidP="004E5B16">
            <w:pPr>
              <w:pStyle w:val="ad"/>
              <w:numPr>
                <w:ilvl w:val="0"/>
                <w:numId w:val="31"/>
              </w:numPr>
              <w:spacing w:after="0"/>
              <w:rPr>
                <w:sz w:val="24"/>
                <w:szCs w:val="24"/>
              </w:rPr>
            </w:pPr>
            <w:r>
              <w:rPr>
                <w:rFonts w:eastAsia="Calibri"/>
                <w:sz w:val="24"/>
                <w:szCs w:val="24"/>
              </w:rPr>
              <w:t>Развитие детской инициативы.</w:t>
            </w:r>
          </w:p>
          <w:p w:rsidR="00E313FB" w:rsidRDefault="00AE19C7" w:rsidP="004E5B16">
            <w:pPr>
              <w:pStyle w:val="ad"/>
              <w:numPr>
                <w:ilvl w:val="0"/>
                <w:numId w:val="31"/>
              </w:numPr>
              <w:spacing w:after="0"/>
              <w:rPr>
                <w:rFonts w:eastAsia="Calibri"/>
              </w:rPr>
            </w:pPr>
            <w:r>
              <w:rPr>
                <w:rFonts w:eastAsia="Calibri"/>
                <w:sz w:val="24"/>
                <w:szCs w:val="24"/>
              </w:rPr>
              <w:t>Формирование актива класса, параллели, школы.</w:t>
            </w:r>
          </w:p>
        </w:tc>
      </w:tr>
      <w:tr w:rsidR="00E313FB">
        <w:tc>
          <w:tcPr>
            <w:tcW w:w="1910" w:type="dxa"/>
          </w:tcPr>
          <w:p w:rsidR="00E313FB" w:rsidRDefault="00AE19C7">
            <w:pPr>
              <w:spacing w:after="0"/>
              <w:rPr>
                <w:b/>
                <w:bCs/>
              </w:rPr>
            </w:pPr>
            <w:r>
              <w:rPr>
                <w:rFonts w:eastAsia="Calibri"/>
                <w:b/>
                <w:bCs/>
              </w:rPr>
              <w:t>Субъект реализации</w:t>
            </w:r>
          </w:p>
        </w:tc>
        <w:tc>
          <w:tcPr>
            <w:tcW w:w="7582" w:type="dxa"/>
          </w:tcPr>
          <w:p w:rsidR="00E313FB" w:rsidRDefault="00AE19C7">
            <w:pPr>
              <w:spacing w:after="0"/>
              <w:rPr>
                <w:b/>
                <w:bCs/>
              </w:rPr>
            </w:pPr>
            <w:r>
              <w:rPr>
                <w:rFonts w:eastAsia="Calibri"/>
                <w:sz w:val="24"/>
                <w:szCs w:val="24"/>
              </w:rPr>
              <w:t>Завуч по ВР, психолог, тьютор, педагог-организатор, классный руководитель.</w:t>
            </w:r>
          </w:p>
        </w:tc>
      </w:tr>
      <w:tr w:rsidR="00E313FB">
        <w:tc>
          <w:tcPr>
            <w:tcW w:w="1910" w:type="dxa"/>
          </w:tcPr>
          <w:p w:rsidR="00E313FB" w:rsidRDefault="00AE19C7">
            <w:pPr>
              <w:spacing w:after="0"/>
              <w:rPr>
                <w:b/>
                <w:bCs/>
              </w:rPr>
            </w:pPr>
            <w:r>
              <w:rPr>
                <w:rFonts w:eastAsia="Calibri"/>
                <w:b/>
                <w:bCs/>
              </w:rPr>
              <w:lastRenderedPageBreak/>
              <w:t>Место в ОП</w:t>
            </w:r>
          </w:p>
        </w:tc>
        <w:tc>
          <w:tcPr>
            <w:tcW w:w="7582" w:type="dxa"/>
          </w:tcPr>
          <w:p w:rsidR="00E313FB" w:rsidRDefault="00AE19C7">
            <w:pPr>
              <w:spacing w:after="0"/>
              <w:rPr>
                <w:sz w:val="24"/>
                <w:szCs w:val="24"/>
              </w:rPr>
            </w:pPr>
            <w:r>
              <w:rPr>
                <w:rFonts w:eastAsia="Calibri"/>
                <w:sz w:val="24"/>
                <w:szCs w:val="24"/>
              </w:rPr>
              <w:t>КСК, классный час, внеурочное образовательное событие на параллелях 5-6 классов.</w:t>
            </w:r>
          </w:p>
        </w:tc>
      </w:tr>
      <w:tr w:rsidR="00E313FB">
        <w:tc>
          <w:tcPr>
            <w:tcW w:w="1910" w:type="dxa"/>
          </w:tcPr>
          <w:p w:rsidR="00E313FB" w:rsidRDefault="00AE19C7">
            <w:pPr>
              <w:spacing w:after="0"/>
              <w:rPr>
                <w:b/>
                <w:bCs/>
              </w:rPr>
            </w:pPr>
            <w:r>
              <w:rPr>
                <w:rFonts w:eastAsia="Calibri"/>
                <w:b/>
                <w:bCs/>
              </w:rPr>
              <w:t>Этапы реализации</w:t>
            </w:r>
          </w:p>
        </w:tc>
        <w:tc>
          <w:tcPr>
            <w:tcW w:w="7582" w:type="dxa"/>
          </w:tcPr>
          <w:p w:rsidR="00E313FB" w:rsidRDefault="00AE19C7" w:rsidP="004E5B16">
            <w:pPr>
              <w:pStyle w:val="ad"/>
              <w:numPr>
                <w:ilvl w:val="0"/>
                <w:numId w:val="32"/>
              </w:numPr>
              <w:spacing w:after="0"/>
              <w:rPr>
                <w:sz w:val="24"/>
                <w:szCs w:val="24"/>
              </w:rPr>
            </w:pPr>
            <w:r>
              <w:rPr>
                <w:rFonts w:eastAsia="Calibri"/>
                <w:sz w:val="24"/>
                <w:szCs w:val="24"/>
              </w:rPr>
              <w:t>Приглашение учеников к участию в проекте.</w:t>
            </w:r>
          </w:p>
          <w:p w:rsidR="00E313FB" w:rsidRDefault="00AE19C7" w:rsidP="004E5B16">
            <w:pPr>
              <w:pStyle w:val="ad"/>
              <w:numPr>
                <w:ilvl w:val="0"/>
                <w:numId w:val="32"/>
              </w:numPr>
              <w:spacing w:after="0"/>
              <w:rPr>
                <w:sz w:val="24"/>
                <w:szCs w:val="24"/>
              </w:rPr>
            </w:pPr>
            <w:r>
              <w:rPr>
                <w:rFonts w:eastAsia="Calibri"/>
                <w:sz w:val="24"/>
                <w:szCs w:val="24"/>
              </w:rPr>
              <w:t>Сбор заявок.</w:t>
            </w:r>
          </w:p>
          <w:p w:rsidR="00E313FB" w:rsidRDefault="00AE19C7" w:rsidP="004E5B16">
            <w:pPr>
              <w:pStyle w:val="ad"/>
              <w:numPr>
                <w:ilvl w:val="0"/>
                <w:numId w:val="32"/>
              </w:numPr>
              <w:spacing w:after="0"/>
              <w:rPr>
                <w:sz w:val="24"/>
                <w:szCs w:val="24"/>
              </w:rPr>
            </w:pPr>
            <w:r>
              <w:rPr>
                <w:rFonts w:eastAsia="Calibri"/>
                <w:sz w:val="24"/>
                <w:szCs w:val="24"/>
              </w:rPr>
              <w:t>Разработка замыслов проектов учеников.</w:t>
            </w:r>
          </w:p>
          <w:p w:rsidR="00E313FB" w:rsidRDefault="00AE19C7" w:rsidP="004E5B16">
            <w:pPr>
              <w:pStyle w:val="ad"/>
              <w:numPr>
                <w:ilvl w:val="0"/>
                <w:numId w:val="32"/>
              </w:numPr>
              <w:spacing w:after="0"/>
              <w:rPr>
                <w:sz w:val="24"/>
                <w:szCs w:val="24"/>
              </w:rPr>
            </w:pPr>
            <w:r>
              <w:rPr>
                <w:rFonts w:eastAsia="Calibri"/>
                <w:sz w:val="24"/>
                <w:szCs w:val="24"/>
              </w:rPr>
              <w:t>Подготовка к реализации проектов</w:t>
            </w:r>
          </w:p>
          <w:p w:rsidR="00E313FB" w:rsidRDefault="00AE19C7" w:rsidP="004E5B16">
            <w:pPr>
              <w:pStyle w:val="ad"/>
              <w:numPr>
                <w:ilvl w:val="0"/>
                <w:numId w:val="32"/>
              </w:numPr>
              <w:spacing w:after="0"/>
              <w:rPr>
                <w:sz w:val="24"/>
                <w:szCs w:val="24"/>
              </w:rPr>
            </w:pPr>
            <w:r>
              <w:rPr>
                <w:rFonts w:eastAsia="Calibri"/>
                <w:sz w:val="24"/>
                <w:szCs w:val="24"/>
              </w:rPr>
              <w:t>Реализация проектов.</w:t>
            </w:r>
          </w:p>
          <w:p w:rsidR="00E313FB" w:rsidRDefault="00AE19C7" w:rsidP="004E5B16">
            <w:pPr>
              <w:pStyle w:val="ad"/>
              <w:numPr>
                <w:ilvl w:val="0"/>
                <w:numId w:val="32"/>
              </w:numPr>
              <w:spacing w:after="0"/>
              <w:rPr>
                <w:sz w:val="24"/>
                <w:szCs w:val="24"/>
              </w:rPr>
            </w:pPr>
            <w:r>
              <w:rPr>
                <w:rFonts w:eastAsia="Calibri"/>
                <w:sz w:val="24"/>
                <w:szCs w:val="24"/>
              </w:rPr>
              <w:t>Рефлексия.</w:t>
            </w:r>
          </w:p>
        </w:tc>
      </w:tr>
    </w:tbl>
    <w:p w:rsidR="00E313FB" w:rsidRDefault="00E313FB">
      <w:pPr>
        <w:spacing w:after="0"/>
        <w:rPr>
          <w:b/>
          <w:bCs/>
          <w:szCs w:val="28"/>
        </w:rPr>
      </w:pPr>
    </w:p>
    <w:p w:rsidR="00E313FB" w:rsidRDefault="00AE19C7">
      <w:pPr>
        <w:pStyle w:val="ad"/>
        <w:spacing w:after="0"/>
        <w:rPr>
          <w:b/>
          <w:bCs/>
          <w:szCs w:val="28"/>
        </w:rPr>
      </w:pPr>
      <w:r>
        <w:rPr>
          <w:b/>
          <w:bCs/>
          <w:szCs w:val="28"/>
        </w:rPr>
        <w:t>7. Медиация между семьей и школой</w:t>
      </w:r>
    </w:p>
    <w:p w:rsidR="00E313FB" w:rsidRDefault="00E313FB">
      <w:pPr>
        <w:pStyle w:val="ad"/>
        <w:spacing w:after="0"/>
        <w:rPr>
          <w:b/>
          <w:bCs/>
          <w:szCs w:val="28"/>
        </w:rPr>
      </w:pPr>
    </w:p>
    <w:tbl>
      <w:tblPr>
        <w:tblStyle w:val="af2"/>
        <w:tblW w:w="9493" w:type="dxa"/>
        <w:tblLayout w:type="fixed"/>
        <w:tblLook w:val="04A0" w:firstRow="1" w:lastRow="0" w:firstColumn="1" w:lastColumn="0" w:noHBand="0" w:noVBand="1"/>
      </w:tblPr>
      <w:tblGrid>
        <w:gridCol w:w="1910"/>
        <w:gridCol w:w="7583"/>
      </w:tblGrid>
      <w:tr w:rsidR="00E313FB">
        <w:tc>
          <w:tcPr>
            <w:tcW w:w="1910" w:type="dxa"/>
          </w:tcPr>
          <w:p w:rsidR="00E313FB" w:rsidRDefault="00AE19C7">
            <w:pPr>
              <w:spacing w:after="0"/>
              <w:rPr>
                <w:b/>
                <w:bCs/>
              </w:rPr>
            </w:pPr>
            <w:r>
              <w:rPr>
                <w:rFonts w:eastAsia="Calibri"/>
                <w:b/>
                <w:bCs/>
              </w:rPr>
              <w:t>Направление</w:t>
            </w:r>
          </w:p>
        </w:tc>
        <w:tc>
          <w:tcPr>
            <w:tcW w:w="7582" w:type="dxa"/>
          </w:tcPr>
          <w:p w:rsidR="00E313FB" w:rsidRDefault="00E313FB">
            <w:pPr>
              <w:spacing w:after="0"/>
              <w:rPr>
                <w:b/>
                <w:bCs/>
              </w:rPr>
            </w:pPr>
          </w:p>
        </w:tc>
      </w:tr>
      <w:tr w:rsidR="00E313FB">
        <w:tc>
          <w:tcPr>
            <w:tcW w:w="1910" w:type="dxa"/>
          </w:tcPr>
          <w:p w:rsidR="00E313FB" w:rsidRDefault="00AE19C7">
            <w:pPr>
              <w:spacing w:after="0"/>
              <w:rPr>
                <w:b/>
                <w:bCs/>
              </w:rPr>
            </w:pPr>
            <w:r>
              <w:rPr>
                <w:rFonts w:eastAsia="Calibri"/>
                <w:b/>
                <w:bCs/>
              </w:rPr>
              <w:t>Описание</w:t>
            </w:r>
          </w:p>
        </w:tc>
        <w:tc>
          <w:tcPr>
            <w:tcW w:w="7582" w:type="dxa"/>
          </w:tcPr>
          <w:p w:rsidR="00E313FB" w:rsidRDefault="00AE19C7">
            <w:pPr>
              <w:spacing w:after="0"/>
              <w:rPr>
                <w:rFonts w:eastAsia="Calibri"/>
                <w:sz w:val="24"/>
                <w:szCs w:val="24"/>
              </w:rPr>
            </w:pPr>
            <w:r>
              <w:rPr>
                <w:rFonts w:eastAsia="Calibri"/>
                <w:sz w:val="24"/>
                <w:szCs w:val="24"/>
              </w:rPr>
              <w:t>Медиация между семьей и школой — сложна, так как в случае неудачи конфликт легко может выйти за пределы школы. Технология позволяет выдержать баланс между безопасностью и эффективностью.</w:t>
            </w:r>
          </w:p>
        </w:tc>
      </w:tr>
      <w:tr w:rsidR="00E313FB">
        <w:tc>
          <w:tcPr>
            <w:tcW w:w="1910" w:type="dxa"/>
          </w:tcPr>
          <w:p w:rsidR="00E313FB" w:rsidRDefault="00AE19C7">
            <w:pPr>
              <w:spacing w:after="0"/>
              <w:rPr>
                <w:b/>
                <w:bCs/>
              </w:rPr>
            </w:pPr>
            <w:r>
              <w:rPr>
                <w:rFonts w:eastAsia="Calibri"/>
                <w:b/>
                <w:bCs/>
              </w:rPr>
              <w:t>Результат</w:t>
            </w:r>
          </w:p>
        </w:tc>
        <w:tc>
          <w:tcPr>
            <w:tcW w:w="7582" w:type="dxa"/>
          </w:tcPr>
          <w:p w:rsidR="00E313FB" w:rsidRDefault="00AE19C7">
            <w:pPr>
              <w:spacing w:after="0"/>
              <w:rPr>
                <w:sz w:val="24"/>
                <w:szCs w:val="24"/>
              </w:rPr>
            </w:pPr>
            <w:r>
              <w:rPr>
                <w:rFonts w:eastAsia="Calibri"/>
                <w:sz w:val="24"/>
                <w:szCs w:val="24"/>
              </w:rPr>
              <w:t>1.Разрешение конфликта.</w:t>
            </w:r>
          </w:p>
          <w:p w:rsidR="00E313FB" w:rsidRDefault="00AE19C7">
            <w:pPr>
              <w:spacing w:after="0"/>
              <w:rPr>
                <w:sz w:val="24"/>
                <w:szCs w:val="24"/>
              </w:rPr>
            </w:pPr>
            <w:r>
              <w:rPr>
                <w:rFonts w:eastAsia="Calibri"/>
                <w:sz w:val="24"/>
                <w:szCs w:val="24"/>
              </w:rPr>
              <w:t>2.Развитие переговорных навыков.</w:t>
            </w:r>
          </w:p>
          <w:p w:rsidR="00E313FB" w:rsidRDefault="00AE19C7">
            <w:pPr>
              <w:spacing w:after="0"/>
              <w:rPr>
                <w:rFonts w:eastAsia="Calibri"/>
              </w:rPr>
            </w:pPr>
            <w:r>
              <w:rPr>
                <w:rFonts w:eastAsia="Calibri"/>
                <w:sz w:val="24"/>
                <w:szCs w:val="24"/>
              </w:rPr>
              <w:t>3.Принятие ответственности.</w:t>
            </w:r>
          </w:p>
        </w:tc>
      </w:tr>
      <w:tr w:rsidR="00E313FB">
        <w:tc>
          <w:tcPr>
            <w:tcW w:w="1910" w:type="dxa"/>
          </w:tcPr>
          <w:p w:rsidR="00E313FB" w:rsidRDefault="00AE19C7">
            <w:pPr>
              <w:spacing w:after="0"/>
              <w:rPr>
                <w:b/>
                <w:bCs/>
              </w:rPr>
            </w:pPr>
            <w:r>
              <w:rPr>
                <w:rFonts w:eastAsia="Calibri"/>
                <w:b/>
                <w:bCs/>
              </w:rPr>
              <w:t>Субъект реализации</w:t>
            </w:r>
          </w:p>
        </w:tc>
        <w:tc>
          <w:tcPr>
            <w:tcW w:w="7582" w:type="dxa"/>
          </w:tcPr>
          <w:p w:rsidR="00E313FB" w:rsidRDefault="00AE19C7">
            <w:pPr>
              <w:spacing w:after="0"/>
              <w:rPr>
                <w:b/>
                <w:bCs/>
              </w:rPr>
            </w:pPr>
            <w:r>
              <w:rPr>
                <w:rFonts w:eastAsia="Calibri"/>
                <w:sz w:val="24"/>
                <w:szCs w:val="24"/>
              </w:rPr>
              <w:t>Директор, психолог, медиатор, соц.педагог.</w:t>
            </w:r>
          </w:p>
        </w:tc>
      </w:tr>
      <w:tr w:rsidR="00E313FB">
        <w:tc>
          <w:tcPr>
            <w:tcW w:w="1910" w:type="dxa"/>
          </w:tcPr>
          <w:p w:rsidR="00E313FB" w:rsidRDefault="00AE19C7">
            <w:pPr>
              <w:spacing w:after="0"/>
              <w:rPr>
                <w:b/>
                <w:bCs/>
              </w:rPr>
            </w:pPr>
            <w:r>
              <w:rPr>
                <w:rFonts w:eastAsia="Calibri"/>
                <w:b/>
                <w:bCs/>
              </w:rPr>
              <w:t>Место в ОП</w:t>
            </w:r>
          </w:p>
        </w:tc>
        <w:tc>
          <w:tcPr>
            <w:tcW w:w="7582" w:type="dxa"/>
          </w:tcPr>
          <w:p w:rsidR="00E313FB" w:rsidRDefault="00AE19C7">
            <w:pPr>
              <w:spacing w:after="0"/>
              <w:rPr>
                <w:sz w:val="24"/>
                <w:szCs w:val="24"/>
              </w:rPr>
            </w:pPr>
            <w:r>
              <w:rPr>
                <w:rFonts w:eastAsia="Calibri"/>
                <w:sz w:val="24"/>
                <w:szCs w:val="24"/>
              </w:rPr>
              <w:t>По прецеденту</w:t>
            </w:r>
          </w:p>
        </w:tc>
      </w:tr>
      <w:tr w:rsidR="00E313FB">
        <w:tc>
          <w:tcPr>
            <w:tcW w:w="1910" w:type="dxa"/>
          </w:tcPr>
          <w:p w:rsidR="00E313FB" w:rsidRDefault="00AE19C7">
            <w:pPr>
              <w:spacing w:after="0"/>
              <w:rPr>
                <w:b/>
                <w:bCs/>
              </w:rPr>
            </w:pPr>
            <w:r>
              <w:rPr>
                <w:rFonts w:eastAsia="Calibri"/>
                <w:b/>
                <w:bCs/>
              </w:rPr>
              <w:t>Этапы реализации</w:t>
            </w:r>
          </w:p>
        </w:tc>
        <w:tc>
          <w:tcPr>
            <w:tcW w:w="7582" w:type="dxa"/>
          </w:tcPr>
          <w:p w:rsidR="00E313FB" w:rsidRDefault="00AE19C7" w:rsidP="004E5B16">
            <w:pPr>
              <w:pStyle w:val="ad"/>
              <w:numPr>
                <w:ilvl w:val="0"/>
                <w:numId w:val="33"/>
              </w:numPr>
              <w:spacing w:after="0"/>
              <w:rPr>
                <w:sz w:val="24"/>
                <w:szCs w:val="24"/>
              </w:rPr>
            </w:pPr>
            <w:r>
              <w:rPr>
                <w:rFonts w:eastAsia="Calibri"/>
                <w:sz w:val="24"/>
                <w:szCs w:val="24"/>
              </w:rPr>
              <w:t>Получение заказа от директора</w:t>
            </w:r>
          </w:p>
          <w:p w:rsidR="00E313FB" w:rsidRDefault="00AE19C7" w:rsidP="004E5B16">
            <w:pPr>
              <w:pStyle w:val="ad"/>
              <w:numPr>
                <w:ilvl w:val="0"/>
                <w:numId w:val="33"/>
              </w:numPr>
              <w:spacing w:after="0"/>
              <w:rPr>
                <w:sz w:val="24"/>
                <w:szCs w:val="24"/>
              </w:rPr>
            </w:pPr>
            <w:r>
              <w:rPr>
                <w:rFonts w:eastAsia="Calibri"/>
                <w:sz w:val="24"/>
                <w:szCs w:val="24"/>
              </w:rPr>
              <w:t>Проведение консультаций с каждой из сторон.</w:t>
            </w:r>
          </w:p>
          <w:p w:rsidR="00E313FB" w:rsidRDefault="00AE19C7" w:rsidP="004E5B16">
            <w:pPr>
              <w:pStyle w:val="ad"/>
              <w:numPr>
                <w:ilvl w:val="0"/>
                <w:numId w:val="33"/>
              </w:numPr>
              <w:spacing w:after="0"/>
              <w:rPr>
                <w:sz w:val="24"/>
                <w:szCs w:val="24"/>
              </w:rPr>
            </w:pPr>
            <w:r>
              <w:rPr>
                <w:rFonts w:eastAsia="Calibri"/>
                <w:sz w:val="24"/>
                <w:szCs w:val="24"/>
              </w:rPr>
              <w:t>Описание полной картины конфликта.</w:t>
            </w:r>
          </w:p>
          <w:p w:rsidR="00E313FB" w:rsidRDefault="00AE19C7" w:rsidP="004E5B16">
            <w:pPr>
              <w:pStyle w:val="ad"/>
              <w:numPr>
                <w:ilvl w:val="0"/>
                <w:numId w:val="33"/>
              </w:numPr>
              <w:spacing w:after="0"/>
              <w:rPr>
                <w:sz w:val="24"/>
                <w:szCs w:val="24"/>
              </w:rPr>
            </w:pPr>
            <w:r>
              <w:rPr>
                <w:rFonts w:eastAsia="Calibri"/>
                <w:sz w:val="24"/>
                <w:szCs w:val="24"/>
              </w:rPr>
              <w:t>Составление сценария медиации.</w:t>
            </w:r>
          </w:p>
          <w:p w:rsidR="00E313FB" w:rsidRDefault="00AE19C7" w:rsidP="004E5B16">
            <w:pPr>
              <w:pStyle w:val="ad"/>
              <w:numPr>
                <w:ilvl w:val="0"/>
                <w:numId w:val="33"/>
              </w:numPr>
              <w:spacing w:after="0"/>
              <w:rPr>
                <w:sz w:val="24"/>
                <w:szCs w:val="24"/>
              </w:rPr>
            </w:pPr>
            <w:r>
              <w:rPr>
                <w:rFonts w:eastAsia="Calibri"/>
                <w:sz w:val="24"/>
                <w:szCs w:val="24"/>
              </w:rPr>
              <w:t>Согласование сценария с директором</w:t>
            </w:r>
          </w:p>
          <w:p w:rsidR="00E313FB" w:rsidRDefault="00AE19C7" w:rsidP="004E5B16">
            <w:pPr>
              <w:pStyle w:val="ad"/>
              <w:numPr>
                <w:ilvl w:val="0"/>
                <w:numId w:val="33"/>
              </w:numPr>
              <w:spacing w:after="0"/>
              <w:rPr>
                <w:sz w:val="24"/>
                <w:szCs w:val="24"/>
              </w:rPr>
            </w:pPr>
            <w:r>
              <w:rPr>
                <w:rFonts w:eastAsia="Calibri"/>
                <w:sz w:val="24"/>
                <w:szCs w:val="24"/>
              </w:rPr>
              <w:t>Проведение медиации</w:t>
            </w:r>
          </w:p>
          <w:p w:rsidR="00E313FB" w:rsidRDefault="00AE19C7" w:rsidP="004E5B16">
            <w:pPr>
              <w:pStyle w:val="ad"/>
              <w:numPr>
                <w:ilvl w:val="0"/>
                <w:numId w:val="33"/>
              </w:numPr>
              <w:spacing w:after="0"/>
              <w:rPr>
                <w:sz w:val="24"/>
                <w:szCs w:val="24"/>
              </w:rPr>
            </w:pPr>
            <w:r>
              <w:rPr>
                <w:rFonts w:eastAsia="Calibri"/>
                <w:sz w:val="24"/>
                <w:szCs w:val="24"/>
              </w:rPr>
              <w:t>Заключение договора о дальнейших действиях.</w:t>
            </w:r>
          </w:p>
        </w:tc>
      </w:tr>
    </w:tbl>
    <w:p w:rsidR="00E313FB" w:rsidRDefault="00E313FB">
      <w:pPr>
        <w:spacing w:after="0"/>
        <w:rPr>
          <w:b/>
          <w:bCs/>
          <w:szCs w:val="28"/>
        </w:rPr>
      </w:pPr>
    </w:p>
    <w:p w:rsidR="00E313FB" w:rsidRDefault="00AE19C7">
      <w:pPr>
        <w:pStyle w:val="ad"/>
        <w:spacing w:after="0"/>
        <w:rPr>
          <w:b/>
          <w:bCs/>
          <w:szCs w:val="28"/>
        </w:rPr>
      </w:pPr>
      <w:r>
        <w:rPr>
          <w:b/>
          <w:bCs/>
          <w:szCs w:val="28"/>
        </w:rPr>
        <w:t>8. Личностные практики</w:t>
      </w:r>
    </w:p>
    <w:p w:rsidR="00E313FB" w:rsidRDefault="00E313FB">
      <w:pPr>
        <w:pStyle w:val="ad"/>
        <w:spacing w:after="0"/>
        <w:rPr>
          <w:b/>
          <w:bCs/>
          <w:szCs w:val="28"/>
        </w:rPr>
      </w:pPr>
    </w:p>
    <w:tbl>
      <w:tblPr>
        <w:tblStyle w:val="af2"/>
        <w:tblW w:w="9493" w:type="dxa"/>
        <w:tblLayout w:type="fixed"/>
        <w:tblLook w:val="04A0" w:firstRow="1" w:lastRow="0" w:firstColumn="1" w:lastColumn="0" w:noHBand="0" w:noVBand="1"/>
      </w:tblPr>
      <w:tblGrid>
        <w:gridCol w:w="1910"/>
        <w:gridCol w:w="7583"/>
      </w:tblGrid>
      <w:tr w:rsidR="00E313FB">
        <w:tc>
          <w:tcPr>
            <w:tcW w:w="1910" w:type="dxa"/>
          </w:tcPr>
          <w:p w:rsidR="00E313FB" w:rsidRDefault="00AE19C7">
            <w:pPr>
              <w:spacing w:after="0"/>
              <w:rPr>
                <w:b/>
                <w:bCs/>
              </w:rPr>
            </w:pPr>
            <w:r>
              <w:rPr>
                <w:rFonts w:eastAsia="Calibri"/>
                <w:b/>
                <w:bCs/>
              </w:rPr>
              <w:t>Направление</w:t>
            </w:r>
          </w:p>
        </w:tc>
        <w:tc>
          <w:tcPr>
            <w:tcW w:w="7582" w:type="dxa"/>
          </w:tcPr>
          <w:p w:rsidR="00E313FB" w:rsidRDefault="00AE19C7">
            <w:pPr>
              <w:spacing w:after="0"/>
              <w:rPr>
                <w:rFonts w:eastAsia="Calibri"/>
                <w:sz w:val="24"/>
                <w:szCs w:val="24"/>
              </w:rPr>
            </w:pPr>
            <w:r>
              <w:rPr>
                <w:rFonts w:eastAsia="Calibri"/>
                <w:sz w:val="24"/>
                <w:szCs w:val="24"/>
              </w:rPr>
              <w:t>Личностные практики — это практики, в которых ученик говорит о себе. Могут быть разные по глубине, располагаются как в урочном, так и внеурочном пространстве. Личностные практики призваны решать проблему падения учебной мотивации.</w:t>
            </w:r>
          </w:p>
        </w:tc>
      </w:tr>
      <w:tr w:rsidR="00E313FB">
        <w:tc>
          <w:tcPr>
            <w:tcW w:w="1910" w:type="dxa"/>
          </w:tcPr>
          <w:p w:rsidR="00E313FB" w:rsidRDefault="00AE19C7">
            <w:pPr>
              <w:spacing w:after="0"/>
              <w:rPr>
                <w:b/>
                <w:bCs/>
              </w:rPr>
            </w:pPr>
            <w:r>
              <w:rPr>
                <w:rFonts w:eastAsia="Calibri"/>
                <w:b/>
                <w:bCs/>
              </w:rPr>
              <w:t>Результат</w:t>
            </w:r>
          </w:p>
        </w:tc>
        <w:tc>
          <w:tcPr>
            <w:tcW w:w="7582" w:type="dxa"/>
          </w:tcPr>
          <w:p w:rsidR="00E313FB" w:rsidRDefault="00AE19C7" w:rsidP="004E5B16">
            <w:pPr>
              <w:pStyle w:val="ad"/>
              <w:numPr>
                <w:ilvl w:val="0"/>
                <w:numId w:val="35"/>
              </w:numPr>
              <w:spacing w:after="0"/>
              <w:rPr>
                <w:sz w:val="24"/>
                <w:szCs w:val="24"/>
              </w:rPr>
            </w:pPr>
            <w:r>
              <w:rPr>
                <w:rFonts w:eastAsia="Calibri"/>
                <w:sz w:val="24"/>
                <w:szCs w:val="24"/>
              </w:rPr>
              <w:t>Понимание учеником себя.</w:t>
            </w:r>
          </w:p>
          <w:p w:rsidR="00E313FB" w:rsidRDefault="00AE19C7" w:rsidP="004E5B16">
            <w:pPr>
              <w:pStyle w:val="ad"/>
              <w:numPr>
                <w:ilvl w:val="0"/>
                <w:numId w:val="35"/>
              </w:numPr>
              <w:spacing w:after="0"/>
              <w:rPr>
                <w:sz w:val="24"/>
                <w:szCs w:val="24"/>
              </w:rPr>
            </w:pPr>
            <w:r>
              <w:rPr>
                <w:rFonts w:eastAsia="Calibri"/>
                <w:sz w:val="24"/>
                <w:szCs w:val="24"/>
              </w:rPr>
              <w:t>Первичная профилактика девиантного поведения.</w:t>
            </w:r>
          </w:p>
          <w:p w:rsidR="00E313FB" w:rsidRDefault="00AE19C7" w:rsidP="004E5B16">
            <w:pPr>
              <w:pStyle w:val="ad"/>
              <w:numPr>
                <w:ilvl w:val="0"/>
                <w:numId w:val="35"/>
              </w:numPr>
              <w:spacing w:after="0"/>
              <w:rPr>
                <w:rFonts w:eastAsia="Calibri"/>
              </w:rPr>
            </w:pPr>
            <w:r>
              <w:rPr>
                <w:rFonts w:eastAsia="Calibri"/>
                <w:sz w:val="24"/>
                <w:szCs w:val="24"/>
              </w:rPr>
              <w:t>Повышение учебной мотивации в предмете.</w:t>
            </w:r>
          </w:p>
        </w:tc>
      </w:tr>
      <w:tr w:rsidR="00E313FB">
        <w:tc>
          <w:tcPr>
            <w:tcW w:w="1910" w:type="dxa"/>
          </w:tcPr>
          <w:p w:rsidR="00E313FB" w:rsidRDefault="00AE19C7">
            <w:pPr>
              <w:spacing w:after="0"/>
              <w:rPr>
                <w:b/>
                <w:bCs/>
              </w:rPr>
            </w:pPr>
            <w:r>
              <w:rPr>
                <w:rFonts w:eastAsia="Calibri"/>
                <w:b/>
                <w:bCs/>
              </w:rPr>
              <w:t>Описание</w:t>
            </w:r>
          </w:p>
        </w:tc>
        <w:tc>
          <w:tcPr>
            <w:tcW w:w="7582" w:type="dxa"/>
          </w:tcPr>
          <w:p w:rsidR="00E313FB" w:rsidRDefault="00E313FB" w:rsidP="004E5B16">
            <w:pPr>
              <w:pStyle w:val="ad"/>
              <w:numPr>
                <w:ilvl w:val="0"/>
                <w:numId w:val="35"/>
              </w:numPr>
              <w:spacing w:after="0"/>
              <w:rPr>
                <w:sz w:val="24"/>
                <w:szCs w:val="24"/>
              </w:rPr>
            </w:pPr>
          </w:p>
        </w:tc>
      </w:tr>
      <w:tr w:rsidR="00E313FB">
        <w:tc>
          <w:tcPr>
            <w:tcW w:w="1910" w:type="dxa"/>
          </w:tcPr>
          <w:p w:rsidR="00E313FB" w:rsidRDefault="00AE19C7">
            <w:pPr>
              <w:spacing w:after="0"/>
              <w:rPr>
                <w:b/>
                <w:bCs/>
              </w:rPr>
            </w:pPr>
            <w:r>
              <w:rPr>
                <w:rFonts w:eastAsia="Calibri"/>
                <w:b/>
                <w:bCs/>
              </w:rPr>
              <w:t>Субъект реализации</w:t>
            </w:r>
          </w:p>
        </w:tc>
        <w:tc>
          <w:tcPr>
            <w:tcW w:w="7582" w:type="dxa"/>
          </w:tcPr>
          <w:p w:rsidR="00E313FB" w:rsidRDefault="00AE19C7">
            <w:pPr>
              <w:spacing w:after="0"/>
              <w:rPr>
                <w:b/>
                <w:bCs/>
              </w:rPr>
            </w:pPr>
            <w:r>
              <w:rPr>
                <w:rFonts w:eastAsia="Calibri"/>
                <w:sz w:val="24"/>
                <w:szCs w:val="24"/>
              </w:rPr>
              <w:t>Профессионалы в образовании, заинтересованные в работе с субъектностью: психологи, тьюторы, классные руководители, педагог-организатор, завуч по ВР и т.д…</w:t>
            </w:r>
          </w:p>
        </w:tc>
      </w:tr>
      <w:tr w:rsidR="00E313FB">
        <w:tc>
          <w:tcPr>
            <w:tcW w:w="1910" w:type="dxa"/>
          </w:tcPr>
          <w:p w:rsidR="00E313FB" w:rsidRDefault="00AE19C7">
            <w:pPr>
              <w:spacing w:after="0"/>
              <w:rPr>
                <w:b/>
                <w:bCs/>
              </w:rPr>
            </w:pPr>
            <w:r>
              <w:rPr>
                <w:rFonts w:eastAsia="Calibri"/>
                <w:b/>
                <w:bCs/>
              </w:rPr>
              <w:t>Место в ОП</w:t>
            </w:r>
          </w:p>
        </w:tc>
        <w:tc>
          <w:tcPr>
            <w:tcW w:w="7582" w:type="dxa"/>
          </w:tcPr>
          <w:p w:rsidR="00E313FB" w:rsidRDefault="00AE19C7">
            <w:pPr>
              <w:spacing w:after="0"/>
              <w:rPr>
                <w:sz w:val="24"/>
                <w:szCs w:val="24"/>
              </w:rPr>
            </w:pPr>
            <w:r>
              <w:rPr>
                <w:rFonts w:eastAsia="Calibri"/>
                <w:sz w:val="24"/>
                <w:szCs w:val="24"/>
              </w:rPr>
              <w:t>Тренинги ПС, КСК, ПГМО, модуль по предмету, классный час, внеурочное мероприятие</w:t>
            </w:r>
          </w:p>
        </w:tc>
      </w:tr>
      <w:tr w:rsidR="00E313FB">
        <w:tc>
          <w:tcPr>
            <w:tcW w:w="1910" w:type="dxa"/>
          </w:tcPr>
          <w:p w:rsidR="00E313FB" w:rsidRDefault="00AE19C7">
            <w:pPr>
              <w:spacing w:after="0"/>
              <w:rPr>
                <w:b/>
                <w:bCs/>
              </w:rPr>
            </w:pPr>
            <w:r>
              <w:rPr>
                <w:rFonts w:eastAsia="Calibri"/>
                <w:b/>
                <w:bCs/>
              </w:rPr>
              <w:t>Этапы реализации</w:t>
            </w:r>
          </w:p>
        </w:tc>
        <w:tc>
          <w:tcPr>
            <w:tcW w:w="7582" w:type="dxa"/>
          </w:tcPr>
          <w:p w:rsidR="00E313FB" w:rsidRDefault="00AE19C7" w:rsidP="004E5B16">
            <w:pPr>
              <w:pStyle w:val="ad"/>
              <w:numPr>
                <w:ilvl w:val="0"/>
                <w:numId w:val="34"/>
              </w:numPr>
              <w:spacing w:after="0"/>
              <w:rPr>
                <w:sz w:val="24"/>
                <w:szCs w:val="24"/>
              </w:rPr>
            </w:pPr>
            <w:r>
              <w:rPr>
                <w:rFonts w:eastAsia="Calibri"/>
                <w:sz w:val="24"/>
                <w:szCs w:val="24"/>
              </w:rPr>
              <w:t>Проектирование замысла.</w:t>
            </w:r>
          </w:p>
          <w:p w:rsidR="00E313FB" w:rsidRDefault="00AE19C7" w:rsidP="004E5B16">
            <w:pPr>
              <w:pStyle w:val="ad"/>
              <w:numPr>
                <w:ilvl w:val="0"/>
                <w:numId w:val="34"/>
              </w:numPr>
              <w:spacing w:after="0"/>
              <w:rPr>
                <w:sz w:val="24"/>
                <w:szCs w:val="24"/>
              </w:rPr>
            </w:pPr>
            <w:r>
              <w:rPr>
                <w:rFonts w:eastAsia="Calibri"/>
                <w:sz w:val="24"/>
                <w:szCs w:val="24"/>
              </w:rPr>
              <w:t>Составление программы личностной практики.</w:t>
            </w:r>
          </w:p>
          <w:p w:rsidR="00E313FB" w:rsidRDefault="00AE19C7" w:rsidP="004E5B16">
            <w:pPr>
              <w:pStyle w:val="ad"/>
              <w:numPr>
                <w:ilvl w:val="0"/>
                <w:numId w:val="34"/>
              </w:numPr>
              <w:spacing w:after="0"/>
              <w:rPr>
                <w:sz w:val="24"/>
                <w:szCs w:val="24"/>
              </w:rPr>
            </w:pPr>
            <w:r>
              <w:rPr>
                <w:rFonts w:eastAsia="Calibri"/>
                <w:sz w:val="24"/>
                <w:szCs w:val="24"/>
              </w:rPr>
              <w:t>Приглашение учащихся к участию.</w:t>
            </w:r>
          </w:p>
          <w:p w:rsidR="00E313FB" w:rsidRDefault="00AE19C7" w:rsidP="004E5B16">
            <w:pPr>
              <w:pStyle w:val="ad"/>
              <w:numPr>
                <w:ilvl w:val="0"/>
                <w:numId w:val="34"/>
              </w:numPr>
              <w:spacing w:after="0"/>
              <w:rPr>
                <w:sz w:val="24"/>
                <w:szCs w:val="24"/>
              </w:rPr>
            </w:pPr>
            <w:r>
              <w:rPr>
                <w:rFonts w:eastAsia="Calibri"/>
                <w:sz w:val="24"/>
                <w:szCs w:val="24"/>
              </w:rPr>
              <w:lastRenderedPageBreak/>
              <w:t>Реализация личностной практики.</w:t>
            </w:r>
          </w:p>
          <w:p w:rsidR="00E313FB" w:rsidRDefault="00AE19C7" w:rsidP="004E5B16">
            <w:pPr>
              <w:pStyle w:val="ad"/>
              <w:numPr>
                <w:ilvl w:val="0"/>
                <w:numId w:val="34"/>
              </w:numPr>
              <w:spacing w:after="0"/>
              <w:rPr>
                <w:sz w:val="24"/>
                <w:szCs w:val="24"/>
              </w:rPr>
            </w:pPr>
            <w:r>
              <w:rPr>
                <w:rFonts w:eastAsia="Calibri"/>
                <w:sz w:val="24"/>
                <w:szCs w:val="24"/>
              </w:rPr>
              <w:t>Рефлексия.</w:t>
            </w:r>
          </w:p>
        </w:tc>
      </w:tr>
    </w:tbl>
    <w:p w:rsidR="00E313FB" w:rsidRDefault="00E313FB">
      <w:pPr>
        <w:spacing w:after="0"/>
        <w:rPr>
          <w:b/>
          <w:bCs/>
          <w:szCs w:val="28"/>
        </w:rPr>
      </w:pPr>
    </w:p>
    <w:p w:rsidR="00E313FB" w:rsidRDefault="00AE19C7">
      <w:pPr>
        <w:pStyle w:val="ad"/>
        <w:spacing w:after="0"/>
        <w:rPr>
          <w:b/>
          <w:bCs/>
          <w:szCs w:val="28"/>
        </w:rPr>
      </w:pPr>
      <w:r>
        <w:rPr>
          <w:b/>
          <w:bCs/>
          <w:szCs w:val="28"/>
        </w:rPr>
        <w:t>9. Проект «Забота о себе в профессии»</w:t>
      </w:r>
    </w:p>
    <w:p w:rsidR="00E313FB" w:rsidRDefault="00E313FB">
      <w:pPr>
        <w:pStyle w:val="ad"/>
        <w:spacing w:after="0"/>
        <w:rPr>
          <w:b/>
          <w:bCs/>
          <w:szCs w:val="28"/>
        </w:rPr>
      </w:pPr>
    </w:p>
    <w:tbl>
      <w:tblPr>
        <w:tblStyle w:val="af2"/>
        <w:tblW w:w="9493" w:type="dxa"/>
        <w:tblLayout w:type="fixed"/>
        <w:tblLook w:val="04A0" w:firstRow="1" w:lastRow="0" w:firstColumn="1" w:lastColumn="0" w:noHBand="0" w:noVBand="1"/>
      </w:tblPr>
      <w:tblGrid>
        <w:gridCol w:w="1910"/>
        <w:gridCol w:w="7583"/>
      </w:tblGrid>
      <w:tr w:rsidR="00E313FB">
        <w:tc>
          <w:tcPr>
            <w:tcW w:w="1910" w:type="dxa"/>
          </w:tcPr>
          <w:p w:rsidR="00E313FB" w:rsidRDefault="00AE19C7">
            <w:pPr>
              <w:spacing w:after="0"/>
              <w:rPr>
                <w:b/>
                <w:bCs/>
              </w:rPr>
            </w:pPr>
            <w:r>
              <w:rPr>
                <w:rFonts w:eastAsia="Calibri"/>
                <w:b/>
                <w:bCs/>
              </w:rPr>
              <w:t>Направление</w:t>
            </w:r>
          </w:p>
        </w:tc>
        <w:tc>
          <w:tcPr>
            <w:tcW w:w="7582" w:type="dxa"/>
          </w:tcPr>
          <w:p w:rsidR="00E313FB" w:rsidRDefault="00E313FB">
            <w:pPr>
              <w:spacing w:after="0"/>
              <w:rPr>
                <w:b/>
                <w:bCs/>
              </w:rPr>
            </w:pPr>
          </w:p>
        </w:tc>
      </w:tr>
      <w:tr w:rsidR="00E313FB">
        <w:tc>
          <w:tcPr>
            <w:tcW w:w="1910" w:type="dxa"/>
          </w:tcPr>
          <w:p w:rsidR="00E313FB" w:rsidRDefault="00AE19C7">
            <w:pPr>
              <w:spacing w:after="0"/>
              <w:rPr>
                <w:b/>
                <w:bCs/>
              </w:rPr>
            </w:pPr>
            <w:r>
              <w:rPr>
                <w:rFonts w:eastAsia="Calibri"/>
                <w:b/>
                <w:bCs/>
              </w:rPr>
              <w:t>Описание</w:t>
            </w:r>
          </w:p>
        </w:tc>
        <w:tc>
          <w:tcPr>
            <w:tcW w:w="7582" w:type="dxa"/>
          </w:tcPr>
          <w:p w:rsidR="00E313FB" w:rsidRDefault="00AE19C7">
            <w:pPr>
              <w:spacing w:after="0"/>
              <w:rPr>
                <w:rFonts w:eastAsia="Calibri"/>
                <w:sz w:val="24"/>
                <w:szCs w:val="24"/>
              </w:rPr>
            </w:pPr>
            <w:r>
              <w:rPr>
                <w:rFonts w:eastAsia="Calibri"/>
                <w:sz w:val="24"/>
                <w:szCs w:val="24"/>
              </w:rPr>
              <w:t>Проектный курс для педагогов, результатом которого является проект заботы о себе в профессии.</w:t>
            </w:r>
          </w:p>
        </w:tc>
      </w:tr>
      <w:tr w:rsidR="00E313FB">
        <w:tc>
          <w:tcPr>
            <w:tcW w:w="1910" w:type="dxa"/>
          </w:tcPr>
          <w:p w:rsidR="00E313FB" w:rsidRDefault="00AE19C7">
            <w:pPr>
              <w:spacing w:after="0"/>
              <w:rPr>
                <w:b/>
                <w:bCs/>
              </w:rPr>
            </w:pPr>
            <w:r>
              <w:rPr>
                <w:rFonts w:eastAsia="Calibri"/>
                <w:b/>
                <w:bCs/>
              </w:rPr>
              <w:t>Результат</w:t>
            </w:r>
          </w:p>
        </w:tc>
        <w:tc>
          <w:tcPr>
            <w:tcW w:w="7582" w:type="dxa"/>
          </w:tcPr>
          <w:p w:rsidR="00E313FB" w:rsidRDefault="00AE19C7" w:rsidP="004E5B16">
            <w:pPr>
              <w:pStyle w:val="ad"/>
              <w:numPr>
                <w:ilvl w:val="0"/>
                <w:numId w:val="36"/>
              </w:numPr>
              <w:spacing w:after="0"/>
              <w:rPr>
                <w:sz w:val="24"/>
                <w:szCs w:val="24"/>
              </w:rPr>
            </w:pPr>
            <w:r>
              <w:rPr>
                <w:rFonts w:eastAsia="Calibri"/>
                <w:sz w:val="24"/>
                <w:szCs w:val="24"/>
              </w:rPr>
              <w:t>План заботы о себе.</w:t>
            </w:r>
          </w:p>
          <w:p w:rsidR="00E313FB" w:rsidRDefault="00AE19C7" w:rsidP="004E5B16">
            <w:pPr>
              <w:pStyle w:val="ad"/>
              <w:numPr>
                <w:ilvl w:val="0"/>
                <w:numId w:val="36"/>
              </w:numPr>
              <w:spacing w:after="0"/>
              <w:rPr>
                <w:rFonts w:eastAsia="Calibri"/>
              </w:rPr>
            </w:pPr>
            <w:r>
              <w:rPr>
                <w:rFonts w:eastAsia="Calibri"/>
                <w:sz w:val="24"/>
                <w:szCs w:val="24"/>
              </w:rPr>
              <w:t>Профилактика профессионального выгорания</w:t>
            </w:r>
          </w:p>
        </w:tc>
      </w:tr>
      <w:tr w:rsidR="00E313FB">
        <w:tc>
          <w:tcPr>
            <w:tcW w:w="1910" w:type="dxa"/>
          </w:tcPr>
          <w:p w:rsidR="00E313FB" w:rsidRDefault="00AE19C7">
            <w:pPr>
              <w:spacing w:after="0"/>
              <w:rPr>
                <w:b/>
                <w:bCs/>
              </w:rPr>
            </w:pPr>
            <w:r>
              <w:rPr>
                <w:rFonts w:eastAsia="Calibri"/>
                <w:b/>
                <w:bCs/>
              </w:rPr>
              <w:t>Субъект реализации</w:t>
            </w:r>
          </w:p>
        </w:tc>
        <w:tc>
          <w:tcPr>
            <w:tcW w:w="7582" w:type="dxa"/>
          </w:tcPr>
          <w:p w:rsidR="00E313FB" w:rsidRDefault="00AE19C7">
            <w:pPr>
              <w:spacing w:after="0"/>
              <w:rPr>
                <w:b/>
                <w:bCs/>
              </w:rPr>
            </w:pPr>
            <w:r>
              <w:rPr>
                <w:rFonts w:eastAsia="Calibri"/>
                <w:sz w:val="24"/>
                <w:szCs w:val="24"/>
              </w:rPr>
              <w:t>Психолог, завуч по работе с кадрами</w:t>
            </w:r>
          </w:p>
        </w:tc>
      </w:tr>
      <w:tr w:rsidR="00E313FB">
        <w:tc>
          <w:tcPr>
            <w:tcW w:w="1910" w:type="dxa"/>
          </w:tcPr>
          <w:p w:rsidR="00E313FB" w:rsidRDefault="00AE19C7">
            <w:pPr>
              <w:spacing w:after="0"/>
              <w:rPr>
                <w:b/>
                <w:bCs/>
              </w:rPr>
            </w:pPr>
            <w:r>
              <w:rPr>
                <w:rFonts w:eastAsia="Calibri"/>
                <w:b/>
                <w:bCs/>
              </w:rPr>
              <w:t>Место в ОП</w:t>
            </w:r>
          </w:p>
        </w:tc>
        <w:tc>
          <w:tcPr>
            <w:tcW w:w="7582" w:type="dxa"/>
          </w:tcPr>
          <w:p w:rsidR="00E313FB" w:rsidRDefault="00AE19C7">
            <w:pPr>
              <w:spacing w:after="0"/>
              <w:rPr>
                <w:sz w:val="24"/>
                <w:szCs w:val="24"/>
              </w:rPr>
            </w:pPr>
            <w:r>
              <w:rPr>
                <w:rFonts w:eastAsia="Calibri" w:cs="Times New Roman"/>
                <w:sz w:val="24"/>
                <w:szCs w:val="24"/>
              </w:rPr>
              <w:t>КПК для педагогов в каникулярное время</w:t>
            </w:r>
          </w:p>
        </w:tc>
      </w:tr>
      <w:tr w:rsidR="00E313FB">
        <w:tc>
          <w:tcPr>
            <w:tcW w:w="1910" w:type="dxa"/>
          </w:tcPr>
          <w:p w:rsidR="00E313FB" w:rsidRDefault="00AE19C7">
            <w:pPr>
              <w:spacing w:after="0"/>
              <w:rPr>
                <w:b/>
                <w:bCs/>
              </w:rPr>
            </w:pPr>
            <w:r>
              <w:rPr>
                <w:rFonts w:eastAsia="Calibri"/>
                <w:b/>
                <w:bCs/>
              </w:rPr>
              <w:t>Этапы реализации</w:t>
            </w:r>
          </w:p>
        </w:tc>
        <w:tc>
          <w:tcPr>
            <w:tcW w:w="7582" w:type="dxa"/>
          </w:tcPr>
          <w:p w:rsidR="00E313FB" w:rsidRDefault="00AE19C7" w:rsidP="004E5B16">
            <w:pPr>
              <w:pStyle w:val="ad"/>
              <w:numPr>
                <w:ilvl w:val="0"/>
                <w:numId w:val="37"/>
              </w:numPr>
              <w:spacing w:after="0"/>
              <w:rPr>
                <w:sz w:val="24"/>
                <w:szCs w:val="24"/>
              </w:rPr>
            </w:pPr>
            <w:r>
              <w:rPr>
                <w:rFonts w:eastAsia="Calibri"/>
                <w:sz w:val="24"/>
                <w:szCs w:val="24"/>
              </w:rPr>
              <w:t>Описание профессиональной ситуации</w:t>
            </w:r>
          </w:p>
          <w:p w:rsidR="00E313FB" w:rsidRDefault="00AE19C7" w:rsidP="004E5B16">
            <w:pPr>
              <w:pStyle w:val="ad"/>
              <w:numPr>
                <w:ilvl w:val="0"/>
                <w:numId w:val="37"/>
              </w:numPr>
              <w:spacing w:after="0"/>
              <w:rPr>
                <w:sz w:val="24"/>
                <w:szCs w:val="24"/>
              </w:rPr>
            </w:pPr>
            <w:r>
              <w:rPr>
                <w:rFonts w:eastAsia="Calibri"/>
                <w:sz w:val="24"/>
                <w:szCs w:val="24"/>
              </w:rPr>
              <w:t>Анализ позитивных профессиональных факторов.</w:t>
            </w:r>
          </w:p>
          <w:p w:rsidR="00E313FB" w:rsidRDefault="00AE19C7" w:rsidP="004E5B16">
            <w:pPr>
              <w:pStyle w:val="ad"/>
              <w:numPr>
                <w:ilvl w:val="0"/>
                <w:numId w:val="37"/>
              </w:numPr>
              <w:spacing w:after="0"/>
              <w:rPr>
                <w:sz w:val="24"/>
                <w:szCs w:val="24"/>
              </w:rPr>
            </w:pPr>
            <w:r>
              <w:rPr>
                <w:rFonts w:eastAsia="Calibri"/>
                <w:sz w:val="24"/>
                <w:szCs w:val="24"/>
              </w:rPr>
              <w:t>Анализ негативных профессиональных факторов.</w:t>
            </w:r>
          </w:p>
          <w:p w:rsidR="00E313FB" w:rsidRDefault="00AE19C7" w:rsidP="004E5B16">
            <w:pPr>
              <w:pStyle w:val="ad"/>
              <w:numPr>
                <w:ilvl w:val="0"/>
                <w:numId w:val="37"/>
              </w:numPr>
              <w:spacing w:after="0"/>
              <w:rPr>
                <w:sz w:val="24"/>
                <w:szCs w:val="24"/>
              </w:rPr>
            </w:pPr>
            <w:r>
              <w:rPr>
                <w:rFonts w:eastAsia="Calibri"/>
                <w:sz w:val="24"/>
                <w:szCs w:val="24"/>
              </w:rPr>
              <w:t>Разработка проекта заботы о себе в профессии.</w:t>
            </w:r>
          </w:p>
          <w:p w:rsidR="00E313FB" w:rsidRDefault="00AE19C7" w:rsidP="004E5B16">
            <w:pPr>
              <w:pStyle w:val="ad"/>
              <w:numPr>
                <w:ilvl w:val="0"/>
                <w:numId w:val="37"/>
              </w:numPr>
              <w:spacing w:after="0"/>
              <w:rPr>
                <w:sz w:val="24"/>
                <w:szCs w:val="24"/>
              </w:rPr>
            </w:pPr>
            <w:r>
              <w:rPr>
                <w:rFonts w:eastAsia="Calibri"/>
                <w:sz w:val="24"/>
                <w:szCs w:val="24"/>
              </w:rPr>
              <w:t>Реализация проекта: частичная или полная.</w:t>
            </w:r>
          </w:p>
          <w:p w:rsidR="00E313FB" w:rsidRDefault="00AE19C7" w:rsidP="004E5B16">
            <w:pPr>
              <w:pStyle w:val="ad"/>
              <w:numPr>
                <w:ilvl w:val="0"/>
                <w:numId w:val="37"/>
              </w:numPr>
              <w:spacing w:after="0"/>
              <w:rPr>
                <w:sz w:val="24"/>
                <w:szCs w:val="24"/>
              </w:rPr>
            </w:pPr>
            <w:r>
              <w:rPr>
                <w:rFonts w:eastAsia="Calibri"/>
                <w:sz w:val="24"/>
                <w:szCs w:val="24"/>
              </w:rPr>
              <w:t>Рефлексия</w:t>
            </w:r>
          </w:p>
        </w:tc>
      </w:tr>
    </w:tbl>
    <w:p w:rsidR="00E313FB" w:rsidRDefault="00E313FB">
      <w:pPr>
        <w:spacing w:after="0"/>
        <w:rPr>
          <w:b/>
          <w:bCs/>
          <w:szCs w:val="28"/>
        </w:rPr>
      </w:pPr>
    </w:p>
    <w:p w:rsidR="00E313FB" w:rsidRDefault="00AE19C7">
      <w:pPr>
        <w:pStyle w:val="ad"/>
        <w:spacing w:after="0"/>
        <w:rPr>
          <w:b/>
          <w:bCs/>
          <w:szCs w:val="28"/>
        </w:rPr>
      </w:pPr>
      <w:r>
        <w:rPr>
          <w:b/>
          <w:bCs/>
          <w:szCs w:val="28"/>
        </w:rPr>
        <w:t>10.  Тренинг по итогам психодиагностики суицидальной активности, совмещающий психологический и тьюторский подходы.</w:t>
      </w:r>
    </w:p>
    <w:p w:rsidR="00E313FB" w:rsidRDefault="00E313FB">
      <w:pPr>
        <w:pStyle w:val="ad"/>
        <w:spacing w:after="0"/>
        <w:rPr>
          <w:b/>
          <w:bCs/>
          <w:szCs w:val="28"/>
        </w:rPr>
      </w:pPr>
    </w:p>
    <w:tbl>
      <w:tblPr>
        <w:tblStyle w:val="af2"/>
        <w:tblW w:w="9493" w:type="dxa"/>
        <w:tblLayout w:type="fixed"/>
        <w:tblLook w:val="04A0" w:firstRow="1" w:lastRow="0" w:firstColumn="1" w:lastColumn="0" w:noHBand="0" w:noVBand="1"/>
      </w:tblPr>
      <w:tblGrid>
        <w:gridCol w:w="1910"/>
        <w:gridCol w:w="7583"/>
      </w:tblGrid>
      <w:tr w:rsidR="00E313FB">
        <w:tc>
          <w:tcPr>
            <w:tcW w:w="1910" w:type="dxa"/>
          </w:tcPr>
          <w:p w:rsidR="00E313FB" w:rsidRDefault="00AE19C7">
            <w:pPr>
              <w:spacing w:after="0"/>
              <w:rPr>
                <w:b/>
                <w:bCs/>
              </w:rPr>
            </w:pPr>
            <w:r>
              <w:rPr>
                <w:rFonts w:eastAsia="Calibri"/>
                <w:b/>
                <w:bCs/>
              </w:rPr>
              <w:t>Направление</w:t>
            </w:r>
          </w:p>
        </w:tc>
        <w:tc>
          <w:tcPr>
            <w:tcW w:w="7582" w:type="dxa"/>
          </w:tcPr>
          <w:p w:rsidR="00E313FB" w:rsidRDefault="00E313FB">
            <w:pPr>
              <w:spacing w:after="0"/>
              <w:rPr>
                <w:b/>
                <w:bCs/>
              </w:rPr>
            </w:pPr>
          </w:p>
        </w:tc>
      </w:tr>
      <w:tr w:rsidR="00E313FB">
        <w:tc>
          <w:tcPr>
            <w:tcW w:w="1910" w:type="dxa"/>
          </w:tcPr>
          <w:p w:rsidR="00E313FB" w:rsidRDefault="00AE19C7">
            <w:pPr>
              <w:spacing w:after="0"/>
              <w:rPr>
                <w:b/>
                <w:bCs/>
              </w:rPr>
            </w:pPr>
            <w:r>
              <w:rPr>
                <w:rFonts w:eastAsia="Calibri"/>
                <w:b/>
                <w:bCs/>
              </w:rPr>
              <w:t>Описание</w:t>
            </w:r>
          </w:p>
        </w:tc>
        <w:tc>
          <w:tcPr>
            <w:tcW w:w="7582" w:type="dxa"/>
          </w:tcPr>
          <w:p w:rsidR="00E313FB" w:rsidRDefault="00AE19C7">
            <w:pPr>
              <w:spacing w:after="0"/>
              <w:rPr>
                <w:rFonts w:eastAsia="Calibri"/>
                <w:sz w:val="24"/>
                <w:szCs w:val="24"/>
              </w:rPr>
            </w:pPr>
            <w:r>
              <w:rPr>
                <w:rFonts w:eastAsia="Calibri"/>
                <w:sz w:val="24"/>
                <w:szCs w:val="24"/>
              </w:rPr>
              <w:t>Тренинг, совмещающий в себе психологический и тьюторский подход.  Участники сначала фиксируют значимые ситуации, которые вызывают у них сильные переживания, а потом вырабатывают, совместно с психологами и группой, план действий по преодолению травмирующей ситуации.</w:t>
            </w:r>
          </w:p>
        </w:tc>
      </w:tr>
      <w:tr w:rsidR="00E313FB">
        <w:tc>
          <w:tcPr>
            <w:tcW w:w="1910" w:type="dxa"/>
          </w:tcPr>
          <w:p w:rsidR="00E313FB" w:rsidRDefault="00AE19C7">
            <w:pPr>
              <w:spacing w:after="0"/>
              <w:rPr>
                <w:b/>
                <w:bCs/>
              </w:rPr>
            </w:pPr>
            <w:r>
              <w:rPr>
                <w:rFonts w:eastAsia="Calibri"/>
                <w:b/>
                <w:bCs/>
              </w:rPr>
              <w:t>Результат</w:t>
            </w:r>
          </w:p>
        </w:tc>
        <w:tc>
          <w:tcPr>
            <w:tcW w:w="7582" w:type="dxa"/>
          </w:tcPr>
          <w:p w:rsidR="00E313FB" w:rsidRDefault="00AE19C7" w:rsidP="004E5B16">
            <w:pPr>
              <w:pStyle w:val="ad"/>
              <w:numPr>
                <w:ilvl w:val="0"/>
                <w:numId w:val="38"/>
              </w:numPr>
              <w:spacing w:after="0"/>
              <w:rPr>
                <w:sz w:val="24"/>
                <w:szCs w:val="24"/>
              </w:rPr>
            </w:pPr>
            <w:r>
              <w:rPr>
                <w:rFonts w:eastAsia="Calibri"/>
                <w:sz w:val="24"/>
                <w:szCs w:val="24"/>
              </w:rPr>
              <w:t>Терапевтический эффект – облегчение.</w:t>
            </w:r>
          </w:p>
          <w:p w:rsidR="00E313FB" w:rsidRDefault="00AE19C7" w:rsidP="004E5B16">
            <w:pPr>
              <w:pStyle w:val="ad"/>
              <w:numPr>
                <w:ilvl w:val="0"/>
                <w:numId w:val="38"/>
              </w:numPr>
              <w:spacing w:after="0"/>
              <w:rPr>
                <w:sz w:val="24"/>
                <w:szCs w:val="24"/>
              </w:rPr>
            </w:pPr>
            <w:r>
              <w:rPr>
                <w:rFonts w:eastAsia="Calibri"/>
                <w:sz w:val="24"/>
                <w:szCs w:val="24"/>
              </w:rPr>
              <w:t>Установление дружеских связей внутри группы.</w:t>
            </w:r>
          </w:p>
          <w:p w:rsidR="00E313FB" w:rsidRDefault="00AE19C7" w:rsidP="004E5B16">
            <w:pPr>
              <w:pStyle w:val="ad"/>
              <w:numPr>
                <w:ilvl w:val="0"/>
                <w:numId w:val="38"/>
              </w:numPr>
              <w:spacing w:after="0"/>
              <w:rPr>
                <w:rFonts w:eastAsia="Calibri"/>
              </w:rPr>
            </w:pPr>
            <w:r>
              <w:rPr>
                <w:rFonts w:eastAsia="Calibri"/>
                <w:sz w:val="24"/>
                <w:szCs w:val="24"/>
              </w:rPr>
              <w:t>План по выходу из проблемной ситуации</w:t>
            </w:r>
          </w:p>
        </w:tc>
      </w:tr>
      <w:tr w:rsidR="00E313FB">
        <w:tc>
          <w:tcPr>
            <w:tcW w:w="1910" w:type="dxa"/>
          </w:tcPr>
          <w:p w:rsidR="00E313FB" w:rsidRDefault="00AE19C7">
            <w:pPr>
              <w:spacing w:after="0"/>
              <w:rPr>
                <w:b/>
                <w:bCs/>
              </w:rPr>
            </w:pPr>
            <w:r>
              <w:rPr>
                <w:rFonts w:eastAsia="Calibri"/>
                <w:b/>
                <w:bCs/>
              </w:rPr>
              <w:t>Субъект реализации</w:t>
            </w:r>
          </w:p>
        </w:tc>
        <w:tc>
          <w:tcPr>
            <w:tcW w:w="7582" w:type="dxa"/>
          </w:tcPr>
          <w:p w:rsidR="00E313FB" w:rsidRDefault="00AE19C7">
            <w:pPr>
              <w:spacing w:after="0"/>
              <w:rPr>
                <w:b/>
                <w:bCs/>
              </w:rPr>
            </w:pPr>
            <w:r>
              <w:rPr>
                <w:rFonts w:eastAsia="Calibri"/>
                <w:sz w:val="24"/>
                <w:szCs w:val="24"/>
              </w:rPr>
              <w:t>Пара психологов</w:t>
            </w:r>
          </w:p>
        </w:tc>
      </w:tr>
      <w:tr w:rsidR="00E313FB">
        <w:tc>
          <w:tcPr>
            <w:tcW w:w="1910" w:type="dxa"/>
          </w:tcPr>
          <w:p w:rsidR="00E313FB" w:rsidRDefault="00AE19C7">
            <w:pPr>
              <w:spacing w:after="0"/>
              <w:rPr>
                <w:b/>
                <w:bCs/>
              </w:rPr>
            </w:pPr>
            <w:r>
              <w:rPr>
                <w:rFonts w:eastAsia="Calibri"/>
                <w:b/>
                <w:bCs/>
              </w:rPr>
              <w:t>Место в ОП</w:t>
            </w:r>
          </w:p>
        </w:tc>
        <w:tc>
          <w:tcPr>
            <w:tcW w:w="7582" w:type="dxa"/>
          </w:tcPr>
          <w:p w:rsidR="00E313FB" w:rsidRDefault="00AE19C7">
            <w:pPr>
              <w:spacing w:after="0"/>
              <w:rPr>
                <w:sz w:val="24"/>
                <w:szCs w:val="24"/>
              </w:rPr>
            </w:pPr>
            <w:r>
              <w:rPr>
                <w:rFonts w:eastAsia="Calibri" w:cs="Times New Roman"/>
                <w:sz w:val="24"/>
                <w:szCs w:val="24"/>
              </w:rPr>
              <w:t>Классные часы, внеурочные мероприятия для учащихся 7-9 классов.</w:t>
            </w:r>
          </w:p>
        </w:tc>
      </w:tr>
      <w:tr w:rsidR="00E313FB">
        <w:tc>
          <w:tcPr>
            <w:tcW w:w="1910" w:type="dxa"/>
          </w:tcPr>
          <w:p w:rsidR="00E313FB" w:rsidRDefault="00AE19C7">
            <w:pPr>
              <w:spacing w:after="0"/>
              <w:rPr>
                <w:b/>
                <w:bCs/>
              </w:rPr>
            </w:pPr>
            <w:r>
              <w:rPr>
                <w:rFonts w:eastAsia="Calibri"/>
                <w:b/>
                <w:bCs/>
              </w:rPr>
              <w:t>Этапы реализации</w:t>
            </w:r>
          </w:p>
        </w:tc>
        <w:tc>
          <w:tcPr>
            <w:tcW w:w="7582" w:type="dxa"/>
          </w:tcPr>
          <w:p w:rsidR="00E313FB" w:rsidRDefault="00AE19C7" w:rsidP="004E5B16">
            <w:pPr>
              <w:pStyle w:val="ad"/>
              <w:numPr>
                <w:ilvl w:val="0"/>
                <w:numId w:val="39"/>
              </w:numPr>
              <w:spacing w:after="0"/>
              <w:rPr>
                <w:sz w:val="24"/>
                <w:szCs w:val="24"/>
              </w:rPr>
            </w:pPr>
            <w:r>
              <w:rPr>
                <w:rFonts w:eastAsia="Calibri"/>
                <w:sz w:val="24"/>
                <w:szCs w:val="24"/>
              </w:rPr>
              <w:t>Знакомство</w:t>
            </w:r>
          </w:p>
          <w:p w:rsidR="00E313FB" w:rsidRDefault="00AE19C7" w:rsidP="004E5B16">
            <w:pPr>
              <w:pStyle w:val="ad"/>
              <w:numPr>
                <w:ilvl w:val="0"/>
                <w:numId w:val="39"/>
              </w:numPr>
              <w:spacing w:after="0"/>
              <w:rPr>
                <w:sz w:val="24"/>
                <w:szCs w:val="24"/>
              </w:rPr>
            </w:pPr>
            <w:r>
              <w:rPr>
                <w:rFonts w:eastAsia="Calibri"/>
                <w:sz w:val="24"/>
                <w:szCs w:val="24"/>
              </w:rPr>
              <w:t>Игры на доверие и раскрепощение.</w:t>
            </w:r>
          </w:p>
          <w:p w:rsidR="00E313FB" w:rsidRDefault="00AE19C7" w:rsidP="004E5B16">
            <w:pPr>
              <w:pStyle w:val="ad"/>
              <w:numPr>
                <w:ilvl w:val="0"/>
                <w:numId w:val="39"/>
              </w:numPr>
              <w:spacing w:after="0"/>
              <w:rPr>
                <w:sz w:val="24"/>
                <w:szCs w:val="24"/>
              </w:rPr>
            </w:pPr>
            <w:r>
              <w:rPr>
                <w:rFonts w:eastAsia="Calibri"/>
                <w:sz w:val="24"/>
                <w:szCs w:val="24"/>
              </w:rPr>
              <w:t>Описание учениками личных проблемных ситуаций.</w:t>
            </w:r>
          </w:p>
          <w:p w:rsidR="00E313FB" w:rsidRDefault="00AE19C7" w:rsidP="004E5B16">
            <w:pPr>
              <w:pStyle w:val="ad"/>
              <w:numPr>
                <w:ilvl w:val="0"/>
                <w:numId w:val="39"/>
              </w:numPr>
              <w:spacing w:after="0"/>
              <w:rPr>
                <w:sz w:val="24"/>
                <w:szCs w:val="24"/>
              </w:rPr>
            </w:pPr>
            <w:r>
              <w:rPr>
                <w:rFonts w:eastAsia="Calibri"/>
                <w:sz w:val="24"/>
                <w:szCs w:val="24"/>
              </w:rPr>
              <w:t>Анализ ситуаций психологами, подготовка рекомендаций.</w:t>
            </w:r>
          </w:p>
          <w:p w:rsidR="00E313FB" w:rsidRDefault="00AE19C7" w:rsidP="004E5B16">
            <w:pPr>
              <w:pStyle w:val="ad"/>
              <w:numPr>
                <w:ilvl w:val="0"/>
                <w:numId w:val="39"/>
              </w:numPr>
              <w:spacing w:after="0"/>
              <w:rPr>
                <w:sz w:val="24"/>
                <w:szCs w:val="24"/>
              </w:rPr>
            </w:pPr>
            <w:r>
              <w:rPr>
                <w:rFonts w:eastAsia="Calibri"/>
                <w:sz w:val="24"/>
                <w:szCs w:val="24"/>
              </w:rPr>
              <w:t>Согласование рекомендаций с учениками, появление плана действий.</w:t>
            </w:r>
          </w:p>
          <w:p w:rsidR="00E313FB" w:rsidRDefault="00AE19C7" w:rsidP="004E5B16">
            <w:pPr>
              <w:pStyle w:val="ad"/>
              <w:numPr>
                <w:ilvl w:val="0"/>
                <w:numId w:val="39"/>
              </w:numPr>
              <w:spacing w:after="0"/>
              <w:rPr>
                <w:sz w:val="24"/>
                <w:szCs w:val="24"/>
              </w:rPr>
            </w:pPr>
            <w:r>
              <w:rPr>
                <w:rFonts w:eastAsia="Calibri"/>
                <w:sz w:val="24"/>
                <w:szCs w:val="24"/>
              </w:rPr>
              <w:t>Рефлексия.</w:t>
            </w:r>
          </w:p>
        </w:tc>
      </w:tr>
    </w:tbl>
    <w:p w:rsidR="00E313FB" w:rsidRDefault="00E313FB">
      <w:pPr>
        <w:spacing w:after="0"/>
        <w:rPr>
          <w:rFonts w:eastAsia="Calibri"/>
          <w:b/>
          <w:bCs/>
          <w:szCs w:val="28"/>
        </w:rPr>
      </w:pPr>
    </w:p>
    <w:p w:rsidR="00E313FB" w:rsidRDefault="00AE19C7">
      <w:pPr>
        <w:spacing w:after="0"/>
        <w:rPr>
          <w:rFonts w:eastAsia="Calibri"/>
          <w:b/>
          <w:bCs/>
          <w:szCs w:val="28"/>
        </w:rPr>
      </w:pPr>
      <w:r>
        <w:rPr>
          <w:rFonts w:eastAsia="Calibri"/>
          <w:b/>
          <w:bCs/>
          <w:szCs w:val="28"/>
        </w:rPr>
        <w:t>11. Технологии работы с санкциями.</w:t>
      </w:r>
    </w:p>
    <w:p w:rsidR="00E313FB" w:rsidRDefault="00E313FB">
      <w:pPr>
        <w:spacing w:after="0"/>
        <w:rPr>
          <w:rFonts w:eastAsia="Calibri"/>
          <w:b/>
          <w:bCs/>
          <w:szCs w:val="28"/>
        </w:rPr>
      </w:pPr>
    </w:p>
    <w:tbl>
      <w:tblPr>
        <w:tblStyle w:val="af2"/>
        <w:tblW w:w="9493" w:type="dxa"/>
        <w:tblLayout w:type="fixed"/>
        <w:tblLook w:val="04A0" w:firstRow="1" w:lastRow="0" w:firstColumn="1" w:lastColumn="0" w:noHBand="0" w:noVBand="1"/>
      </w:tblPr>
      <w:tblGrid>
        <w:gridCol w:w="1910"/>
        <w:gridCol w:w="7583"/>
      </w:tblGrid>
      <w:tr w:rsidR="00E313FB">
        <w:tc>
          <w:tcPr>
            <w:tcW w:w="1910" w:type="dxa"/>
          </w:tcPr>
          <w:p w:rsidR="00E313FB" w:rsidRDefault="00AE19C7">
            <w:pPr>
              <w:spacing w:after="0"/>
              <w:rPr>
                <w:b/>
                <w:bCs/>
              </w:rPr>
            </w:pPr>
            <w:r>
              <w:rPr>
                <w:rFonts w:eastAsia="Calibri"/>
                <w:b/>
                <w:bCs/>
              </w:rPr>
              <w:t>Направление</w:t>
            </w:r>
          </w:p>
        </w:tc>
        <w:tc>
          <w:tcPr>
            <w:tcW w:w="7582" w:type="dxa"/>
          </w:tcPr>
          <w:p w:rsidR="00E313FB" w:rsidRDefault="00E313FB">
            <w:pPr>
              <w:spacing w:after="0"/>
              <w:rPr>
                <w:b/>
                <w:bCs/>
              </w:rPr>
            </w:pPr>
          </w:p>
        </w:tc>
      </w:tr>
      <w:tr w:rsidR="00E313FB">
        <w:tc>
          <w:tcPr>
            <w:tcW w:w="1910" w:type="dxa"/>
          </w:tcPr>
          <w:p w:rsidR="00E313FB" w:rsidRDefault="00AE19C7">
            <w:pPr>
              <w:spacing w:after="0"/>
              <w:rPr>
                <w:b/>
                <w:bCs/>
              </w:rPr>
            </w:pPr>
            <w:r>
              <w:rPr>
                <w:rFonts w:eastAsia="Calibri"/>
                <w:b/>
                <w:bCs/>
              </w:rPr>
              <w:t>Описание</w:t>
            </w:r>
          </w:p>
        </w:tc>
        <w:tc>
          <w:tcPr>
            <w:tcW w:w="7582" w:type="dxa"/>
          </w:tcPr>
          <w:p w:rsidR="00E313FB" w:rsidRDefault="00AE19C7">
            <w:pPr>
              <w:spacing w:after="0"/>
              <w:rPr>
                <w:sz w:val="24"/>
                <w:szCs w:val="24"/>
              </w:rPr>
            </w:pPr>
            <w:r>
              <w:rPr>
                <w:rFonts w:eastAsia="Calibri"/>
                <w:sz w:val="24"/>
              </w:rPr>
              <w:t>Негативный способ формирования дисциплины. Особенность технологии состоит в том, что санкции должны быть согласованы со всеми участниками образовательного процесса.</w:t>
            </w:r>
          </w:p>
        </w:tc>
      </w:tr>
      <w:tr w:rsidR="00E313FB">
        <w:tc>
          <w:tcPr>
            <w:tcW w:w="1910" w:type="dxa"/>
          </w:tcPr>
          <w:p w:rsidR="00E313FB" w:rsidRDefault="00AE19C7">
            <w:pPr>
              <w:spacing w:after="0"/>
              <w:rPr>
                <w:b/>
                <w:bCs/>
              </w:rPr>
            </w:pPr>
            <w:r>
              <w:rPr>
                <w:rFonts w:eastAsia="Calibri"/>
                <w:b/>
                <w:bCs/>
              </w:rPr>
              <w:t>Результат</w:t>
            </w:r>
          </w:p>
        </w:tc>
        <w:tc>
          <w:tcPr>
            <w:tcW w:w="7582" w:type="dxa"/>
          </w:tcPr>
          <w:p w:rsidR="00E313FB" w:rsidRDefault="00AE19C7" w:rsidP="004E5B16">
            <w:pPr>
              <w:pStyle w:val="ad"/>
              <w:numPr>
                <w:ilvl w:val="0"/>
                <w:numId w:val="40"/>
              </w:numPr>
              <w:spacing w:after="0"/>
              <w:rPr>
                <w:sz w:val="24"/>
                <w:szCs w:val="24"/>
              </w:rPr>
            </w:pPr>
            <w:r>
              <w:rPr>
                <w:rFonts w:eastAsia="Calibri"/>
                <w:sz w:val="24"/>
                <w:szCs w:val="24"/>
              </w:rPr>
              <w:t>Формирование дисциплины в классе.</w:t>
            </w:r>
          </w:p>
          <w:p w:rsidR="00E313FB" w:rsidRDefault="00AE19C7" w:rsidP="004E5B16">
            <w:pPr>
              <w:pStyle w:val="ad"/>
              <w:numPr>
                <w:ilvl w:val="0"/>
                <w:numId w:val="40"/>
              </w:numPr>
              <w:spacing w:after="0"/>
              <w:rPr>
                <w:sz w:val="24"/>
                <w:szCs w:val="24"/>
              </w:rPr>
            </w:pPr>
            <w:r>
              <w:rPr>
                <w:rFonts w:eastAsia="Calibri"/>
                <w:sz w:val="24"/>
                <w:szCs w:val="24"/>
              </w:rPr>
              <w:t>Командная работа над ситуацией в классе.</w:t>
            </w:r>
          </w:p>
          <w:p w:rsidR="00E313FB" w:rsidRDefault="00AE19C7" w:rsidP="004E5B16">
            <w:pPr>
              <w:pStyle w:val="ad"/>
              <w:numPr>
                <w:ilvl w:val="0"/>
                <w:numId w:val="40"/>
              </w:numPr>
              <w:spacing w:after="0"/>
              <w:rPr>
                <w:rFonts w:eastAsia="Calibri"/>
              </w:rPr>
            </w:pPr>
            <w:r>
              <w:rPr>
                <w:rFonts w:eastAsia="Calibri"/>
                <w:sz w:val="24"/>
                <w:szCs w:val="24"/>
              </w:rPr>
              <w:t>Формирование уважения к педагогу.</w:t>
            </w:r>
          </w:p>
        </w:tc>
      </w:tr>
      <w:tr w:rsidR="00E313FB">
        <w:tc>
          <w:tcPr>
            <w:tcW w:w="1910" w:type="dxa"/>
          </w:tcPr>
          <w:p w:rsidR="00E313FB" w:rsidRDefault="00AE19C7">
            <w:pPr>
              <w:spacing w:after="0"/>
              <w:rPr>
                <w:b/>
                <w:bCs/>
              </w:rPr>
            </w:pPr>
            <w:r>
              <w:rPr>
                <w:rFonts w:eastAsia="Calibri"/>
                <w:b/>
                <w:bCs/>
              </w:rPr>
              <w:t>Субъект реализации</w:t>
            </w:r>
          </w:p>
        </w:tc>
        <w:tc>
          <w:tcPr>
            <w:tcW w:w="7582" w:type="dxa"/>
          </w:tcPr>
          <w:p w:rsidR="00E313FB" w:rsidRDefault="00AE19C7">
            <w:pPr>
              <w:spacing w:after="0"/>
              <w:rPr>
                <w:b/>
                <w:bCs/>
              </w:rPr>
            </w:pPr>
            <w:r>
              <w:rPr>
                <w:rFonts w:eastAsia="Calibri"/>
                <w:sz w:val="24"/>
                <w:szCs w:val="24"/>
              </w:rPr>
              <w:t>Связка: психолог + классный руководитель</w:t>
            </w:r>
          </w:p>
        </w:tc>
      </w:tr>
      <w:tr w:rsidR="00E313FB">
        <w:tc>
          <w:tcPr>
            <w:tcW w:w="1910" w:type="dxa"/>
          </w:tcPr>
          <w:p w:rsidR="00E313FB" w:rsidRDefault="00AE19C7">
            <w:pPr>
              <w:spacing w:after="0"/>
              <w:rPr>
                <w:b/>
                <w:bCs/>
              </w:rPr>
            </w:pPr>
            <w:r>
              <w:rPr>
                <w:rFonts w:eastAsia="Calibri"/>
                <w:b/>
                <w:bCs/>
              </w:rPr>
              <w:t>Место в ОП</w:t>
            </w:r>
          </w:p>
        </w:tc>
        <w:tc>
          <w:tcPr>
            <w:tcW w:w="7582" w:type="dxa"/>
          </w:tcPr>
          <w:p w:rsidR="00E313FB" w:rsidRDefault="00AE19C7">
            <w:pPr>
              <w:spacing w:after="0"/>
              <w:rPr>
                <w:sz w:val="24"/>
                <w:szCs w:val="24"/>
              </w:rPr>
            </w:pPr>
            <w:r>
              <w:rPr>
                <w:rFonts w:eastAsia="Calibri" w:cs="Times New Roman"/>
                <w:sz w:val="24"/>
                <w:szCs w:val="24"/>
              </w:rPr>
              <w:t>Классные часы, внеурочные мероприятия для учащихся 7-9 классов.</w:t>
            </w:r>
          </w:p>
        </w:tc>
      </w:tr>
      <w:tr w:rsidR="00E313FB">
        <w:tc>
          <w:tcPr>
            <w:tcW w:w="1910" w:type="dxa"/>
          </w:tcPr>
          <w:p w:rsidR="00E313FB" w:rsidRDefault="00AE19C7">
            <w:pPr>
              <w:spacing w:after="0"/>
              <w:rPr>
                <w:b/>
                <w:bCs/>
              </w:rPr>
            </w:pPr>
            <w:r>
              <w:rPr>
                <w:rFonts w:eastAsia="Calibri"/>
                <w:b/>
                <w:bCs/>
              </w:rPr>
              <w:t>Этапы реализации</w:t>
            </w:r>
          </w:p>
        </w:tc>
        <w:tc>
          <w:tcPr>
            <w:tcW w:w="7582" w:type="dxa"/>
          </w:tcPr>
          <w:p w:rsidR="00E313FB" w:rsidRDefault="00AE19C7" w:rsidP="004E5B16">
            <w:pPr>
              <w:pStyle w:val="ad"/>
              <w:numPr>
                <w:ilvl w:val="0"/>
                <w:numId w:val="41"/>
              </w:numPr>
              <w:spacing w:after="0"/>
              <w:rPr>
                <w:sz w:val="24"/>
                <w:szCs w:val="24"/>
              </w:rPr>
            </w:pPr>
            <w:r>
              <w:rPr>
                <w:rFonts w:eastAsia="Calibri"/>
                <w:sz w:val="24"/>
                <w:szCs w:val="24"/>
              </w:rPr>
              <w:t>Первичная беседа с классом.</w:t>
            </w:r>
          </w:p>
          <w:p w:rsidR="00E313FB" w:rsidRDefault="00AE19C7" w:rsidP="004E5B16">
            <w:pPr>
              <w:pStyle w:val="ad"/>
              <w:numPr>
                <w:ilvl w:val="0"/>
                <w:numId w:val="41"/>
              </w:numPr>
              <w:spacing w:after="0"/>
              <w:rPr>
                <w:sz w:val="24"/>
                <w:szCs w:val="24"/>
              </w:rPr>
            </w:pPr>
            <w:r>
              <w:rPr>
                <w:rFonts w:eastAsia="Calibri"/>
                <w:sz w:val="24"/>
                <w:szCs w:val="24"/>
              </w:rPr>
              <w:t>Согласование санкций с детьми, родителями, педагогами.</w:t>
            </w:r>
          </w:p>
          <w:p w:rsidR="00E313FB" w:rsidRDefault="00AE19C7" w:rsidP="004E5B16">
            <w:pPr>
              <w:pStyle w:val="ad"/>
              <w:numPr>
                <w:ilvl w:val="0"/>
                <w:numId w:val="41"/>
              </w:numPr>
              <w:spacing w:after="0"/>
              <w:rPr>
                <w:sz w:val="24"/>
                <w:szCs w:val="24"/>
              </w:rPr>
            </w:pPr>
            <w:r>
              <w:rPr>
                <w:rFonts w:eastAsia="Calibri"/>
                <w:sz w:val="24"/>
                <w:szCs w:val="24"/>
              </w:rPr>
              <w:t>Фиксация нарушений в журнале дисциплины</w:t>
            </w:r>
          </w:p>
          <w:p w:rsidR="00E313FB" w:rsidRDefault="00AE19C7" w:rsidP="004E5B16">
            <w:pPr>
              <w:pStyle w:val="ad"/>
              <w:numPr>
                <w:ilvl w:val="0"/>
                <w:numId w:val="41"/>
              </w:numPr>
              <w:spacing w:after="0"/>
              <w:rPr>
                <w:sz w:val="24"/>
                <w:szCs w:val="24"/>
              </w:rPr>
            </w:pPr>
            <w:r>
              <w:rPr>
                <w:rFonts w:eastAsia="Calibri"/>
                <w:sz w:val="24"/>
                <w:szCs w:val="24"/>
              </w:rPr>
              <w:t>Применение санкций</w:t>
            </w:r>
          </w:p>
          <w:p w:rsidR="00E313FB" w:rsidRDefault="00AE19C7" w:rsidP="004E5B16">
            <w:pPr>
              <w:pStyle w:val="ad"/>
              <w:numPr>
                <w:ilvl w:val="0"/>
                <w:numId w:val="41"/>
              </w:numPr>
              <w:spacing w:after="0"/>
              <w:rPr>
                <w:sz w:val="24"/>
                <w:szCs w:val="24"/>
              </w:rPr>
            </w:pPr>
            <w:r>
              <w:rPr>
                <w:rFonts w:eastAsia="Calibri"/>
                <w:sz w:val="24"/>
                <w:szCs w:val="24"/>
              </w:rPr>
              <w:t>Рефлексия</w:t>
            </w:r>
          </w:p>
        </w:tc>
      </w:tr>
    </w:tbl>
    <w:p w:rsidR="00E313FB" w:rsidRDefault="00E313FB">
      <w:pPr>
        <w:spacing w:after="0"/>
        <w:rPr>
          <w:b/>
          <w:bCs/>
          <w:szCs w:val="28"/>
        </w:rPr>
      </w:pPr>
    </w:p>
    <w:p w:rsidR="00E313FB" w:rsidRDefault="00AE19C7" w:rsidP="004E5B16">
      <w:pPr>
        <w:pStyle w:val="ad"/>
        <w:numPr>
          <w:ilvl w:val="0"/>
          <w:numId w:val="42"/>
        </w:numPr>
        <w:spacing w:after="0"/>
        <w:rPr>
          <w:b/>
          <w:bCs/>
          <w:szCs w:val="28"/>
        </w:rPr>
      </w:pPr>
      <w:r>
        <w:rPr>
          <w:b/>
          <w:bCs/>
          <w:szCs w:val="28"/>
        </w:rPr>
        <w:t xml:space="preserve"> Проектный офис для психологов</w:t>
      </w:r>
    </w:p>
    <w:p w:rsidR="00E313FB" w:rsidRDefault="00E313FB">
      <w:pPr>
        <w:pStyle w:val="ad"/>
        <w:spacing w:after="0"/>
        <w:rPr>
          <w:b/>
          <w:bCs/>
          <w:szCs w:val="28"/>
        </w:rPr>
      </w:pPr>
    </w:p>
    <w:tbl>
      <w:tblPr>
        <w:tblStyle w:val="af2"/>
        <w:tblW w:w="9493" w:type="dxa"/>
        <w:tblLayout w:type="fixed"/>
        <w:tblLook w:val="04A0" w:firstRow="1" w:lastRow="0" w:firstColumn="1" w:lastColumn="0" w:noHBand="0" w:noVBand="1"/>
      </w:tblPr>
      <w:tblGrid>
        <w:gridCol w:w="1910"/>
        <w:gridCol w:w="7583"/>
      </w:tblGrid>
      <w:tr w:rsidR="00E313FB">
        <w:tc>
          <w:tcPr>
            <w:tcW w:w="1910" w:type="dxa"/>
          </w:tcPr>
          <w:p w:rsidR="00E313FB" w:rsidRDefault="00AE19C7">
            <w:pPr>
              <w:spacing w:after="0"/>
              <w:rPr>
                <w:b/>
                <w:bCs/>
              </w:rPr>
            </w:pPr>
            <w:r>
              <w:rPr>
                <w:rFonts w:eastAsia="Calibri"/>
                <w:b/>
                <w:bCs/>
              </w:rPr>
              <w:t>Направление</w:t>
            </w:r>
          </w:p>
        </w:tc>
        <w:tc>
          <w:tcPr>
            <w:tcW w:w="7582" w:type="dxa"/>
          </w:tcPr>
          <w:p w:rsidR="00E313FB" w:rsidRDefault="00E313FB">
            <w:pPr>
              <w:spacing w:after="0"/>
              <w:rPr>
                <w:b/>
                <w:bCs/>
              </w:rPr>
            </w:pPr>
          </w:p>
        </w:tc>
      </w:tr>
      <w:tr w:rsidR="00E313FB">
        <w:tc>
          <w:tcPr>
            <w:tcW w:w="1910" w:type="dxa"/>
          </w:tcPr>
          <w:p w:rsidR="00E313FB" w:rsidRDefault="00AE19C7">
            <w:pPr>
              <w:spacing w:after="0"/>
              <w:rPr>
                <w:b/>
                <w:bCs/>
              </w:rPr>
            </w:pPr>
            <w:r>
              <w:rPr>
                <w:rFonts w:eastAsia="Calibri"/>
                <w:b/>
                <w:bCs/>
              </w:rPr>
              <w:t>Описание</w:t>
            </w:r>
          </w:p>
        </w:tc>
        <w:tc>
          <w:tcPr>
            <w:tcW w:w="7582" w:type="dxa"/>
          </w:tcPr>
          <w:p w:rsidR="00E313FB" w:rsidRDefault="00AE19C7">
            <w:pPr>
              <w:spacing w:after="0"/>
              <w:rPr>
                <w:rFonts w:eastAsia="Calibri"/>
                <w:sz w:val="24"/>
                <w:szCs w:val="24"/>
              </w:rPr>
            </w:pPr>
            <w:r>
              <w:rPr>
                <w:rFonts w:eastAsia="Calibri"/>
                <w:sz w:val="24"/>
                <w:szCs w:val="24"/>
              </w:rPr>
              <w:t>Технология, которая позволяет «запустить» профессиональное мышление школьных психологов и инициировать проекты снизу различного масштаба. Состоит из 2 частей. Сперва проводится методологический семинар, на котором теоретически разбирается тема, значимая для школьных психологов. Вторая часть — проектная.</w:t>
            </w:r>
          </w:p>
        </w:tc>
      </w:tr>
      <w:tr w:rsidR="00E313FB">
        <w:tc>
          <w:tcPr>
            <w:tcW w:w="1910" w:type="dxa"/>
          </w:tcPr>
          <w:p w:rsidR="00E313FB" w:rsidRDefault="00AE19C7">
            <w:pPr>
              <w:spacing w:after="0"/>
              <w:rPr>
                <w:b/>
                <w:bCs/>
              </w:rPr>
            </w:pPr>
            <w:r>
              <w:rPr>
                <w:rFonts w:eastAsia="Calibri"/>
                <w:b/>
                <w:bCs/>
              </w:rPr>
              <w:t>Результат</w:t>
            </w:r>
          </w:p>
        </w:tc>
        <w:tc>
          <w:tcPr>
            <w:tcW w:w="7582" w:type="dxa"/>
          </w:tcPr>
          <w:p w:rsidR="00E313FB" w:rsidRDefault="00AE19C7" w:rsidP="004E5B16">
            <w:pPr>
              <w:pStyle w:val="ad"/>
              <w:numPr>
                <w:ilvl w:val="0"/>
                <w:numId w:val="43"/>
              </w:numPr>
              <w:spacing w:after="0"/>
              <w:rPr>
                <w:sz w:val="24"/>
                <w:szCs w:val="24"/>
              </w:rPr>
            </w:pPr>
            <w:r>
              <w:rPr>
                <w:rFonts w:eastAsia="Calibri"/>
                <w:sz w:val="24"/>
                <w:szCs w:val="24"/>
              </w:rPr>
              <w:t>Развитие профессионального мышления</w:t>
            </w:r>
          </w:p>
          <w:p w:rsidR="00E313FB" w:rsidRDefault="00AE19C7" w:rsidP="004E5B16">
            <w:pPr>
              <w:pStyle w:val="ad"/>
              <w:numPr>
                <w:ilvl w:val="0"/>
                <w:numId w:val="43"/>
              </w:numPr>
              <w:spacing w:after="0"/>
              <w:rPr>
                <w:sz w:val="24"/>
                <w:szCs w:val="24"/>
              </w:rPr>
            </w:pPr>
            <w:r>
              <w:rPr>
                <w:rFonts w:eastAsia="Calibri"/>
                <w:sz w:val="24"/>
                <w:szCs w:val="24"/>
              </w:rPr>
              <w:t>Психологические проекты по решению профессиональных задач в школе.</w:t>
            </w:r>
          </w:p>
          <w:p w:rsidR="00E313FB" w:rsidRDefault="00AE19C7" w:rsidP="004E5B16">
            <w:pPr>
              <w:pStyle w:val="ad"/>
              <w:numPr>
                <w:ilvl w:val="0"/>
                <w:numId w:val="43"/>
              </w:numPr>
              <w:spacing w:after="0"/>
              <w:rPr>
                <w:rFonts w:eastAsia="Calibri"/>
              </w:rPr>
            </w:pPr>
            <w:r>
              <w:rPr>
                <w:rFonts w:eastAsia="Calibri"/>
                <w:sz w:val="24"/>
                <w:szCs w:val="24"/>
              </w:rPr>
              <w:t>Сетевое взаимодействие психологов края</w:t>
            </w:r>
          </w:p>
        </w:tc>
      </w:tr>
      <w:tr w:rsidR="00E313FB">
        <w:tc>
          <w:tcPr>
            <w:tcW w:w="1910" w:type="dxa"/>
          </w:tcPr>
          <w:p w:rsidR="00E313FB" w:rsidRDefault="00AE19C7">
            <w:pPr>
              <w:spacing w:after="0"/>
              <w:rPr>
                <w:b/>
                <w:bCs/>
              </w:rPr>
            </w:pPr>
            <w:r>
              <w:rPr>
                <w:rFonts w:eastAsia="Calibri"/>
                <w:b/>
                <w:bCs/>
              </w:rPr>
              <w:t>Субъект реализации</w:t>
            </w:r>
          </w:p>
        </w:tc>
        <w:tc>
          <w:tcPr>
            <w:tcW w:w="7582" w:type="dxa"/>
          </w:tcPr>
          <w:p w:rsidR="00E313FB" w:rsidRDefault="00AE19C7">
            <w:pPr>
              <w:spacing w:after="0"/>
              <w:rPr>
                <w:sz w:val="24"/>
                <w:szCs w:val="24"/>
              </w:rPr>
            </w:pPr>
            <w:r>
              <w:rPr>
                <w:rFonts w:eastAsia="Calibri"/>
                <w:sz w:val="24"/>
                <w:szCs w:val="24"/>
              </w:rPr>
              <w:t>Руководитель психологической службы, методолог</w:t>
            </w:r>
          </w:p>
        </w:tc>
      </w:tr>
      <w:tr w:rsidR="00E313FB">
        <w:tc>
          <w:tcPr>
            <w:tcW w:w="1910" w:type="dxa"/>
          </w:tcPr>
          <w:p w:rsidR="00E313FB" w:rsidRDefault="00AE19C7">
            <w:pPr>
              <w:spacing w:after="0"/>
              <w:rPr>
                <w:b/>
                <w:bCs/>
              </w:rPr>
            </w:pPr>
            <w:r>
              <w:rPr>
                <w:rFonts w:eastAsia="Calibri"/>
                <w:b/>
                <w:bCs/>
              </w:rPr>
              <w:t>Место в ОП</w:t>
            </w:r>
          </w:p>
        </w:tc>
        <w:tc>
          <w:tcPr>
            <w:tcW w:w="7582" w:type="dxa"/>
          </w:tcPr>
          <w:p w:rsidR="00E313FB" w:rsidRDefault="00AE19C7">
            <w:pPr>
              <w:spacing w:after="0"/>
              <w:rPr>
                <w:sz w:val="24"/>
                <w:szCs w:val="24"/>
              </w:rPr>
            </w:pPr>
            <w:r>
              <w:rPr>
                <w:rFonts w:eastAsia="Calibri" w:cs="Times New Roman"/>
                <w:sz w:val="24"/>
                <w:szCs w:val="24"/>
              </w:rPr>
              <w:t>Проектно-методологический семинар районного, городского, краевого уровня</w:t>
            </w:r>
          </w:p>
        </w:tc>
      </w:tr>
      <w:tr w:rsidR="00E313FB">
        <w:tc>
          <w:tcPr>
            <w:tcW w:w="1910" w:type="dxa"/>
          </w:tcPr>
          <w:p w:rsidR="00E313FB" w:rsidRDefault="00AE19C7">
            <w:pPr>
              <w:spacing w:after="0"/>
              <w:rPr>
                <w:b/>
                <w:bCs/>
              </w:rPr>
            </w:pPr>
            <w:r>
              <w:rPr>
                <w:rFonts w:eastAsia="Calibri"/>
                <w:b/>
                <w:bCs/>
              </w:rPr>
              <w:t>Этапы реализации</w:t>
            </w:r>
          </w:p>
        </w:tc>
        <w:tc>
          <w:tcPr>
            <w:tcW w:w="7582" w:type="dxa"/>
          </w:tcPr>
          <w:p w:rsidR="00E313FB" w:rsidRDefault="00AE19C7" w:rsidP="004E5B16">
            <w:pPr>
              <w:pStyle w:val="ad"/>
              <w:numPr>
                <w:ilvl w:val="0"/>
                <w:numId w:val="44"/>
              </w:numPr>
              <w:spacing w:after="0"/>
              <w:rPr>
                <w:sz w:val="24"/>
                <w:szCs w:val="24"/>
              </w:rPr>
            </w:pPr>
            <w:r>
              <w:rPr>
                <w:rFonts w:eastAsia="Calibri"/>
                <w:sz w:val="24"/>
                <w:szCs w:val="24"/>
              </w:rPr>
              <w:t>Шеринг</w:t>
            </w:r>
          </w:p>
          <w:p w:rsidR="00E313FB" w:rsidRDefault="00AE19C7" w:rsidP="004E5B16">
            <w:pPr>
              <w:pStyle w:val="ad"/>
              <w:numPr>
                <w:ilvl w:val="0"/>
                <w:numId w:val="44"/>
              </w:numPr>
              <w:spacing w:after="0"/>
              <w:rPr>
                <w:sz w:val="24"/>
                <w:szCs w:val="24"/>
              </w:rPr>
            </w:pPr>
            <w:r>
              <w:rPr>
                <w:rFonts w:eastAsia="Calibri"/>
                <w:sz w:val="24"/>
                <w:szCs w:val="24"/>
              </w:rPr>
              <w:t>Определение темы методологического семинара</w:t>
            </w:r>
          </w:p>
          <w:p w:rsidR="00E313FB" w:rsidRDefault="00AE19C7" w:rsidP="004E5B16">
            <w:pPr>
              <w:pStyle w:val="ad"/>
              <w:numPr>
                <w:ilvl w:val="0"/>
                <w:numId w:val="44"/>
              </w:numPr>
              <w:spacing w:after="0"/>
              <w:rPr>
                <w:sz w:val="24"/>
                <w:szCs w:val="24"/>
              </w:rPr>
            </w:pPr>
            <w:r>
              <w:rPr>
                <w:rFonts w:eastAsia="Calibri"/>
                <w:sz w:val="24"/>
                <w:szCs w:val="24"/>
              </w:rPr>
              <w:t>Проведение методологического семинара.</w:t>
            </w:r>
          </w:p>
          <w:p w:rsidR="00E313FB" w:rsidRDefault="00AE19C7" w:rsidP="004E5B16">
            <w:pPr>
              <w:pStyle w:val="ad"/>
              <w:numPr>
                <w:ilvl w:val="0"/>
                <w:numId w:val="44"/>
              </w:numPr>
              <w:spacing w:after="0"/>
              <w:rPr>
                <w:sz w:val="24"/>
                <w:szCs w:val="24"/>
              </w:rPr>
            </w:pPr>
            <w:r>
              <w:rPr>
                <w:rFonts w:eastAsia="Calibri"/>
                <w:sz w:val="24"/>
                <w:szCs w:val="24"/>
              </w:rPr>
              <w:t>Проведение проектного семинара.</w:t>
            </w:r>
          </w:p>
          <w:p w:rsidR="00E313FB" w:rsidRDefault="00AE19C7" w:rsidP="004E5B16">
            <w:pPr>
              <w:pStyle w:val="ad"/>
              <w:numPr>
                <w:ilvl w:val="0"/>
                <w:numId w:val="44"/>
              </w:numPr>
              <w:spacing w:after="0"/>
              <w:rPr>
                <w:sz w:val="24"/>
                <w:szCs w:val="24"/>
              </w:rPr>
            </w:pPr>
            <w:r>
              <w:rPr>
                <w:rFonts w:eastAsia="Calibri"/>
                <w:sz w:val="24"/>
                <w:szCs w:val="24"/>
              </w:rPr>
              <w:t>Реализация проектов</w:t>
            </w:r>
          </w:p>
          <w:p w:rsidR="00E313FB" w:rsidRDefault="00AE19C7" w:rsidP="004E5B16">
            <w:pPr>
              <w:pStyle w:val="ad"/>
              <w:numPr>
                <w:ilvl w:val="0"/>
                <w:numId w:val="44"/>
              </w:numPr>
              <w:spacing w:after="0"/>
              <w:rPr>
                <w:sz w:val="24"/>
                <w:szCs w:val="24"/>
              </w:rPr>
            </w:pPr>
            <w:r>
              <w:rPr>
                <w:rFonts w:eastAsia="Calibri"/>
                <w:sz w:val="24"/>
                <w:szCs w:val="24"/>
              </w:rPr>
              <w:t>Рефлексия</w:t>
            </w:r>
          </w:p>
        </w:tc>
      </w:tr>
    </w:tbl>
    <w:p w:rsidR="00E313FB" w:rsidRDefault="00E313FB">
      <w:pPr>
        <w:spacing w:after="0"/>
        <w:rPr>
          <w:b/>
          <w:bCs/>
          <w:szCs w:val="28"/>
        </w:rPr>
      </w:pPr>
    </w:p>
    <w:p w:rsidR="00AE19C7" w:rsidRDefault="00AE19C7">
      <w:pPr>
        <w:spacing w:after="0"/>
        <w:rPr>
          <w:b/>
          <w:bCs/>
          <w:szCs w:val="28"/>
        </w:rPr>
      </w:pPr>
    </w:p>
    <w:p w:rsidR="00A6438C" w:rsidRDefault="00A6438C">
      <w:pPr>
        <w:spacing w:after="0"/>
        <w:rPr>
          <w:b/>
          <w:bCs/>
          <w:szCs w:val="28"/>
        </w:rPr>
      </w:pPr>
    </w:p>
    <w:p w:rsidR="00A6438C" w:rsidRDefault="00A6438C">
      <w:pPr>
        <w:spacing w:after="0"/>
        <w:rPr>
          <w:b/>
          <w:bCs/>
          <w:szCs w:val="28"/>
        </w:rPr>
      </w:pPr>
    </w:p>
    <w:p w:rsidR="00A6438C" w:rsidRDefault="00A6438C">
      <w:pPr>
        <w:spacing w:after="0"/>
        <w:rPr>
          <w:b/>
          <w:bCs/>
          <w:szCs w:val="28"/>
        </w:rPr>
      </w:pPr>
    </w:p>
    <w:p w:rsidR="00A6438C" w:rsidRDefault="00A6438C">
      <w:pPr>
        <w:spacing w:after="0"/>
        <w:rPr>
          <w:b/>
          <w:bCs/>
          <w:szCs w:val="28"/>
        </w:rPr>
      </w:pPr>
    </w:p>
    <w:p w:rsidR="00A6438C" w:rsidRDefault="00A6438C">
      <w:pPr>
        <w:spacing w:after="0"/>
        <w:rPr>
          <w:b/>
          <w:bCs/>
          <w:szCs w:val="28"/>
        </w:rPr>
      </w:pPr>
    </w:p>
    <w:p w:rsidR="00AE19C7" w:rsidRPr="00D358EA" w:rsidRDefault="00AE19C7">
      <w:pPr>
        <w:spacing w:after="0"/>
        <w:rPr>
          <w:b/>
          <w:bCs/>
          <w:szCs w:val="28"/>
        </w:rPr>
      </w:pPr>
      <w:r w:rsidRPr="00D358EA">
        <w:rPr>
          <w:b/>
          <w:bCs/>
          <w:szCs w:val="28"/>
        </w:rPr>
        <w:lastRenderedPageBreak/>
        <w:t>Психотехнология.</w:t>
      </w:r>
    </w:p>
    <w:p w:rsidR="00AE19C7" w:rsidRPr="00D358EA" w:rsidRDefault="00AE19C7">
      <w:pPr>
        <w:spacing w:after="0"/>
        <w:rPr>
          <w:b/>
          <w:bCs/>
          <w:szCs w:val="28"/>
        </w:rPr>
      </w:pPr>
    </w:p>
    <w:p w:rsidR="00AE19C7" w:rsidRPr="00D358EA" w:rsidRDefault="00AE19C7">
      <w:pPr>
        <w:spacing w:after="0"/>
        <w:rPr>
          <w:bCs/>
          <w:szCs w:val="28"/>
        </w:rPr>
      </w:pPr>
      <w:r w:rsidRPr="00D358EA">
        <w:rPr>
          <w:bCs/>
          <w:szCs w:val="28"/>
        </w:rPr>
        <w:t>Перед любой школьной психологической службой стоит сложная задача: как охватить качественной психологической работой максимальное количество клиентов ограниченными силами психологов?</w:t>
      </w:r>
    </w:p>
    <w:p w:rsidR="00AE19C7" w:rsidRPr="00D358EA" w:rsidRDefault="00AE19C7">
      <w:pPr>
        <w:spacing w:after="0"/>
        <w:rPr>
          <w:bCs/>
          <w:szCs w:val="28"/>
        </w:rPr>
      </w:pPr>
      <w:r w:rsidRPr="00D358EA">
        <w:rPr>
          <w:bCs/>
          <w:szCs w:val="28"/>
        </w:rPr>
        <w:t>Один из ответов – нужно привлекать дополнительные силы: учеников, педагогов, студентов и т.д.</w:t>
      </w:r>
    </w:p>
    <w:p w:rsidR="00AE19C7" w:rsidRPr="00D358EA" w:rsidRDefault="00AE19C7">
      <w:pPr>
        <w:spacing w:after="0"/>
        <w:rPr>
          <w:bCs/>
          <w:szCs w:val="28"/>
        </w:rPr>
      </w:pPr>
      <w:r w:rsidRPr="00D358EA">
        <w:rPr>
          <w:bCs/>
          <w:szCs w:val="28"/>
        </w:rPr>
        <w:t>Другой – применять в работе психотехнологии.</w:t>
      </w:r>
    </w:p>
    <w:p w:rsidR="00A6438C" w:rsidRPr="00D358EA" w:rsidRDefault="00A6438C">
      <w:pPr>
        <w:spacing w:after="0"/>
        <w:rPr>
          <w:bCs/>
          <w:szCs w:val="28"/>
        </w:rPr>
      </w:pPr>
      <w:r w:rsidRPr="00D358EA">
        <w:rPr>
          <w:bCs/>
          <w:szCs w:val="28"/>
        </w:rPr>
        <w:t>При этом встает следующий вопрос: а чем психотехнология отличается от тренинга, программы развития?</w:t>
      </w:r>
    </w:p>
    <w:p w:rsidR="00A6438C" w:rsidRPr="00D358EA" w:rsidRDefault="00A6438C">
      <w:pPr>
        <w:spacing w:after="0"/>
        <w:rPr>
          <w:bCs/>
          <w:szCs w:val="28"/>
        </w:rPr>
      </w:pPr>
    </w:p>
    <w:p w:rsidR="00A6438C" w:rsidRPr="00D358EA" w:rsidRDefault="00A6438C" w:rsidP="00A6438C">
      <w:pPr>
        <w:tabs>
          <w:tab w:val="left" w:pos="4005"/>
        </w:tabs>
        <w:spacing w:after="0"/>
        <w:rPr>
          <w:b/>
          <w:bCs/>
          <w:szCs w:val="28"/>
        </w:rPr>
      </w:pPr>
      <w:r w:rsidRPr="00D358EA">
        <w:rPr>
          <w:b/>
          <w:bCs/>
          <w:szCs w:val="28"/>
        </w:rPr>
        <w:t>Признаки психотехнологии</w:t>
      </w:r>
      <w:r w:rsidRPr="00D358EA">
        <w:rPr>
          <w:b/>
          <w:bCs/>
          <w:szCs w:val="28"/>
        </w:rPr>
        <w:tab/>
      </w:r>
    </w:p>
    <w:p w:rsidR="00A6438C" w:rsidRPr="00D358EA" w:rsidRDefault="00A6438C" w:rsidP="00A6438C">
      <w:pPr>
        <w:tabs>
          <w:tab w:val="left" w:pos="4005"/>
        </w:tabs>
        <w:spacing w:after="0"/>
        <w:rPr>
          <w:b/>
          <w:bCs/>
          <w:szCs w:val="28"/>
        </w:rPr>
      </w:pPr>
    </w:p>
    <w:p w:rsidR="00A6438C" w:rsidRPr="00D358EA" w:rsidRDefault="00A6438C" w:rsidP="004E5B16">
      <w:pPr>
        <w:pStyle w:val="ad"/>
        <w:numPr>
          <w:ilvl w:val="0"/>
          <w:numId w:val="45"/>
        </w:numPr>
        <w:tabs>
          <w:tab w:val="left" w:pos="4005"/>
        </w:tabs>
        <w:spacing w:after="0"/>
        <w:rPr>
          <w:bCs/>
          <w:szCs w:val="28"/>
        </w:rPr>
      </w:pPr>
      <w:r w:rsidRPr="00D358EA">
        <w:rPr>
          <w:bCs/>
          <w:szCs w:val="28"/>
        </w:rPr>
        <w:t xml:space="preserve">В основе технологии лежит работа с психологическим феноменом, а не объяснение его, </w:t>
      </w:r>
      <w:r w:rsidR="003411EC" w:rsidRPr="00D358EA">
        <w:rPr>
          <w:bCs/>
          <w:szCs w:val="28"/>
        </w:rPr>
        <w:t xml:space="preserve">не рассказ о нем.  </w:t>
      </w:r>
      <w:r w:rsidRPr="00D358EA">
        <w:rPr>
          <w:bCs/>
          <w:szCs w:val="28"/>
        </w:rPr>
        <w:t>Например, психолог не рассказывает о конфликтах и копинг-стратегиях, а проигрывает реальный конфликт, который произошел в классе, через технологию форум-театра.</w:t>
      </w:r>
    </w:p>
    <w:p w:rsidR="00A6438C" w:rsidRPr="00D358EA" w:rsidRDefault="00A6438C" w:rsidP="004E5B16">
      <w:pPr>
        <w:pStyle w:val="ad"/>
        <w:numPr>
          <w:ilvl w:val="0"/>
          <w:numId w:val="45"/>
        </w:numPr>
        <w:tabs>
          <w:tab w:val="left" w:pos="4005"/>
        </w:tabs>
        <w:spacing w:after="0"/>
        <w:rPr>
          <w:bCs/>
          <w:szCs w:val="28"/>
        </w:rPr>
      </w:pPr>
      <w:r w:rsidRPr="00D358EA">
        <w:rPr>
          <w:bCs/>
          <w:szCs w:val="28"/>
        </w:rPr>
        <w:t xml:space="preserve">В основе психотехнологии лежит концепт, операциональное </w:t>
      </w:r>
      <w:r w:rsidR="003411EC" w:rsidRPr="00D358EA">
        <w:rPr>
          <w:bCs/>
          <w:szCs w:val="28"/>
        </w:rPr>
        <w:t>понят</w:t>
      </w:r>
      <w:r w:rsidRPr="00D358EA">
        <w:rPr>
          <w:bCs/>
          <w:szCs w:val="28"/>
        </w:rPr>
        <w:t>ие, принцип.</w:t>
      </w:r>
    </w:p>
    <w:p w:rsidR="00A22E86" w:rsidRPr="00D358EA" w:rsidRDefault="00A22E86" w:rsidP="004E5B16">
      <w:pPr>
        <w:pStyle w:val="ad"/>
        <w:numPr>
          <w:ilvl w:val="0"/>
          <w:numId w:val="45"/>
        </w:numPr>
        <w:tabs>
          <w:tab w:val="left" w:pos="4005"/>
        </w:tabs>
        <w:spacing w:after="0"/>
        <w:rPr>
          <w:bCs/>
          <w:szCs w:val="28"/>
        </w:rPr>
      </w:pPr>
      <w:r w:rsidRPr="00D358EA">
        <w:rPr>
          <w:bCs/>
          <w:szCs w:val="28"/>
        </w:rPr>
        <w:t>Концепт задает логику действий, из этой логики рождается алгоритм, где каждая задача превращается в шаг алгоритма.</w:t>
      </w:r>
    </w:p>
    <w:p w:rsidR="00A22E86" w:rsidRPr="00D358EA" w:rsidRDefault="00A22E86" w:rsidP="004E5B16">
      <w:pPr>
        <w:pStyle w:val="ad"/>
        <w:numPr>
          <w:ilvl w:val="0"/>
          <w:numId w:val="45"/>
        </w:numPr>
        <w:tabs>
          <w:tab w:val="left" w:pos="4005"/>
        </w:tabs>
        <w:spacing w:after="0"/>
        <w:rPr>
          <w:bCs/>
          <w:szCs w:val="28"/>
        </w:rPr>
      </w:pPr>
      <w:r w:rsidRPr="00D358EA">
        <w:rPr>
          <w:bCs/>
          <w:szCs w:val="28"/>
        </w:rPr>
        <w:t>Психотехнология обеспечивает достижение промежуточных и итоговых результатов.</w:t>
      </w:r>
    </w:p>
    <w:p w:rsidR="00221331" w:rsidRPr="00D358EA" w:rsidRDefault="00221331" w:rsidP="00221331">
      <w:pPr>
        <w:tabs>
          <w:tab w:val="left" w:pos="4005"/>
        </w:tabs>
        <w:spacing w:after="0"/>
        <w:rPr>
          <w:bCs/>
          <w:szCs w:val="28"/>
        </w:rPr>
      </w:pPr>
    </w:p>
    <w:p w:rsidR="00221331" w:rsidRPr="00D358EA" w:rsidRDefault="00221331" w:rsidP="00221331">
      <w:pPr>
        <w:tabs>
          <w:tab w:val="left" w:pos="4005"/>
        </w:tabs>
        <w:spacing w:after="0"/>
        <w:rPr>
          <w:bCs/>
          <w:szCs w:val="28"/>
        </w:rPr>
      </w:pPr>
      <w:r w:rsidRPr="00D358EA">
        <w:rPr>
          <w:bCs/>
          <w:szCs w:val="28"/>
        </w:rPr>
        <w:t>Итоговые результаты – это конечная точка, ради которой проводится психологическая работа. Чтобы ученик перестал прогуливать уроки, чтобы конфликт завершился примирением, чтобы учебная мотивация класса выросла. К этим результатам стоит стремиться, но не всегда они достижимы</w:t>
      </w:r>
      <w:r w:rsidR="001415DF" w:rsidRPr="00D358EA">
        <w:rPr>
          <w:bCs/>
          <w:szCs w:val="28"/>
        </w:rPr>
        <w:t>, так как сложность человеческой ситуации может превышать возможности школьного психолога. Таким образом, эти результаты носят вероятностный характер.</w:t>
      </w:r>
    </w:p>
    <w:p w:rsidR="00A22E86" w:rsidRPr="00D358EA" w:rsidRDefault="00A22E86" w:rsidP="00A22E86">
      <w:pPr>
        <w:tabs>
          <w:tab w:val="left" w:pos="4005"/>
        </w:tabs>
        <w:spacing w:after="0"/>
        <w:rPr>
          <w:bCs/>
          <w:szCs w:val="28"/>
        </w:rPr>
      </w:pPr>
    </w:p>
    <w:p w:rsidR="001415DF" w:rsidRPr="00D358EA" w:rsidRDefault="001415DF" w:rsidP="00A22E86">
      <w:pPr>
        <w:tabs>
          <w:tab w:val="left" w:pos="4005"/>
        </w:tabs>
        <w:spacing w:after="0"/>
        <w:rPr>
          <w:bCs/>
          <w:szCs w:val="28"/>
        </w:rPr>
      </w:pPr>
      <w:r w:rsidRPr="00D358EA">
        <w:rPr>
          <w:bCs/>
          <w:szCs w:val="28"/>
        </w:rPr>
        <w:t>Промежуточные же результаты необходимы для достижения итогового результата, но не достаточны.</w:t>
      </w:r>
    </w:p>
    <w:p w:rsidR="00A22E86" w:rsidRPr="00D358EA" w:rsidRDefault="00A22E86" w:rsidP="00A22E86">
      <w:pPr>
        <w:tabs>
          <w:tab w:val="left" w:pos="4005"/>
        </w:tabs>
        <w:spacing w:after="0"/>
        <w:rPr>
          <w:bCs/>
          <w:szCs w:val="28"/>
        </w:rPr>
      </w:pPr>
      <w:r w:rsidRPr="00D358EA">
        <w:rPr>
          <w:bCs/>
          <w:szCs w:val="28"/>
        </w:rPr>
        <w:t>Можно выделить четыре промежуточных результата:</w:t>
      </w:r>
    </w:p>
    <w:p w:rsidR="00A22E86" w:rsidRPr="00D358EA" w:rsidRDefault="00A22E86" w:rsidP="004E5B16">
      <w:pPr>
        <w:pStyle w:val="ad"/>
        <w:numPr>
          <w:ilvl w:val="0"/>
          <w:numId w:val="46"/>
        </w:numPr>
        <w:tabs>
          <w:tab w:val="left" w:pos="4005"/>
        </w:tabs>
        <w:spacing w:after="0"/>
        <w:rPr>
          <w:bCs/>
          <w:szCs w:val="28"/>
        </w:rPr>
      </w:pPr>
      <w:r w:rsidRPr="00D358EA">
        <w:rPr>
          <w:bCs/>
          <w:szCs w:val="28"/>
        </w:rPr>
        <w:t>Облегчение. В речи клиент сообщает: «я выговорился, оказался услышан, рассказал то, о чем долго молчал…»</w:t>
      </w:r>
    </w:p>
    <w:p w:rsidR="00A22E86" w:rsidRPr="00D358EA" w:rsidRDefault="00A22E86" w:rsidP="004E5B16">
      <w:pPr>
        <w:pStyle w:val="ad"/>
        <w:numPr>
          <w:ilvl w:val="0"/>
          <w:numId w:val="46"/>
        </w:numPr>
        <w:tabs>
          <w:tab w:val="left" w:pos="4005"/>
        </w:tabs>
        <w:spacing w:after="0"/>
        <w:rPr>
          <w:bCs/>
          <w:szCs w:val="28"/>
        </w:rPr>
      </w:pPr>
      <w:r w:rsidRPr="00D358EA">
        <w:rPr>
          <w:bCs/>
          <w:szCs w:val="28"/>
        </w:rPr>
        <w:t>Осознание – возникает новое понимание, меняется восприятие проблемной ситуации, меняется отношение к ней. Клиент говорит: «я понял, что…, посмотрел на ситуацию по-другому, этой детали я раньше не замечал</w:t>
      </w:r>
      <w:r w:rsidR="00221331" w:rsidRPr="00D358EA">
        <w:rPr>
          <w:bCs/>
          <w:szCs w:val="28"/>
        </w:rPr>
        <w:t>…»</w:t>
      </w:r>
    </w:p>
    <w:p w:rsidR="00221331" w:rsidRPr="00D358EA" w:rsidRDefault="00221331" w:rsidP="004E5B16">
      <w:pPr>
        <w:pStyle w:val="ad"/>
        <w:numPr>
          <w:ilvl w:val="0"/>
          <w:numId w:val="46"/>
        </w:numPr>
        <w:tabs>
          <w:tab w:val="left" w:pos="4005"/>
        </w:tabs>
        <w:spacing w:after="0"/>
        <w:rPr>
          <w:bCs/>
          <w:szCs w:val="28"/>
        </w:rPr>
      </w:pPr>
      <w:r w:rsidRPr="00D358EA">
        <w:rPr>
          <w:bCs/>
          <w:szCs w:val="28"/>
        </w:rPr>
        <w:t>Повышение уровня энергии – прикосновение к собственной душе дает энергию, усиливает желание жить. Послания клиента: «снова захотел жить, хочется что-то делать, поверил в себя, выросли крылья за спиной…».</w:t>
      </w:r>
    </w:p>
    <w:p w:rsidR="00221331" w:rsidRPr="00D358EA" w:rsidRDefault="00221331" w:rsidP="004E5B16">
      <w:pPr>
        <w:pStyle w:val="ad"/>
        <w:numPr>
          <w:ilvl w:val="0"/>
          <w:numId w:val="46"/>
        </w:numPr>
        <w:tabs>
          <w:tab w:val="left" w:pos="4005"/>
        </w:tabs>
        <w:spacing w:after="0"/>
        <w:rPr>
          <w:bCs/>
          <w:szCs w:val="28"/>
        </w:rPr>
      </w:pPr>
      <w:r w:rsidRPr="00D358EA">
        <w:rPr>
          <w:bCs/>
          <w:szCs w:val="28"/>
        </w:rPr>
        <w:lastRenderedPageBreak/>
        <w:t>План действий – иногда клиент после психотехнологии может выйти на конкретные действия, которые позволят изменить ситуацию. Например: «мне надо извиниться перед другом, пойду позвоню маме, приду домой и лягу спать…»</w:t>
      </w:r>
    </w:p>
    <w:p w:rsidR="001415DF" w:rsidRPr="00D358EA" w:rsidRDefault="001415DF" w:rsidP="001415DF">
      <w:pPr>
        <w:tabs>
          <w:tab w:val="left" w:pos="4005"/>
        </w:tabs>
        <w:spacing w:after="0"/>
        <w:rPr>
          <w:bCs/>
          <w:szCs w:val="28"/>
        </w:rPr>
      </w:pPr>
    </w:p>
    <w:p w:rsidR="001415DF" w:rsidRPr="00D358EA" w:rsidRDefault="001415DF" w:rsidP="001415DF">
      <w:pPr>
        <w:tabs>
          <w:tab w:val="left" w:pos="4005"/>
        </w:tabs>
        <w:spacing w:after="0"/>
        <w:rPr>
          <w:bCs/>
          <w:szCs w:val="28"/>
        </w:rPr>
      </w:pPr>
      <w:r w:rsidRPr="00D358EA">
        <w:rPr>
          <w:bCs/>
          <w:szCs w:val="28"/>
        </w:rPr>
        <w:t>С моей точки зрения, психотехнология должна гарантировать появление промежуточных результатов. Фиксировать их необходимо в устной или письменной рефлексии участников.</w:t>
      </w:r>
    </w:p>
    <w:p w:rsidR="001415DF" w:rsidRPr="00D358EA" w:rsidRDefault="001415DF" w:rsidP="001415DF">
      <w:pPr>
        <w:tabs>
          <w:tab w:val="left" w:pos="4005"/>
        </w:tabs>
        <w:spacing w:after="0"/>
        <w:rPr>
          <w:bCs/>
          <w:szCs w:val="28"/>
        </w:rPr>
      </w:pPr>
    </w:p>
    <w:p w:rsidR="001415DF" w:rsidRPr="00D358EA" w:rsidRDefault="001415DF" w:rsidP="001415DF">
      <w:pPr>
        <w:tabs>
          <w:tab w:val="left" w:pos="4005"/>
        </w:tabs>
        <w:spacing w:after="0"/>
        <w:rPr>
          <w:bCs/>
          <w:szCs w:val="28"/>
        </w:rPr>
      </w:pPr>
    </w:p>
    <w:p w:rsidR="001415DF" w:rsidRPr="00D358EA" w:rsidRDefault="001415DF" w:rsidP="001415DF">
      <w:pPr>
        <w:tabs>
          <w:tab w:val="left" w:pos="4005"/>
        </w:tabs>
        <w:spacing w:after="0"/>
        <w:rPr>
          <w:b/>
          <w:bCs/>
          <w:szCs w:val="28"/>
        </w:rPr>
      </w:pPr>
      <w:r w:rsidRPr="00D358EA">
        <w:rPr>
          <w:b/>
          <w:bCs/>
          <w:szCs w:val="28"/>
        </w:rPr>
        <w:t>Пример психотехнологии:</w:t>
      </w:r>
    </w:p>
    <w:p w:rsidR="001415DF" w:rsidRPr="00D358EA" w:rsidRDefault="001415DF" w:rsidP="001415DF">
      <w:pPr>
        <w:tabs>
          <w:tab w:val="left" w:pos="4005"/>
        </w:tabs>
        <w:spacing w:after="0"/>
        <w:rPr>
          <w:bCs/>
          <w:szCs w:val="28"/>
        </w:rPr>
      </w:pPr>
    </w:p>
    <w:p w:rsidR="001415DF" w:rsidRPr="00D358EA" w:rsidRDefault="001415DF" w:rsidP="001415DF">
      <w:pPr>
        <w:tabs>
          <w:tab w:val="left" w:pos="4005"/>
        </w:tabs>
        <w:spacing w:after="0"/>
        <w:rPr>
          <w:bCs/>
          <w:szCs w:val="28"/>
        </w:rPr>
      </w:pPr>
      <w:r w:rsidRPr="00D358EA">
        <w:rPr>
          <w:bCs/>
          <w:szCs w:val="28"/>
        </w:rPr>
        <w:t>В качестве примеру приведу технологию по формированию внутренней дисциплины в классе позитивным способом</w:t>
      </w:r>
      <w:r w:rsidR="00965A7C" w:rsidRPr="00D358EA">
        <w:rPr>
          <w:bCs/>
          <w:szCs w:val="28"/>
        </w:rPr>
        <w:t xml:space="preserve"> на параллелях 5-6 классов «Лестница управляемости»</w:t>
      </w:r>
      <w:r w:rsidRPr="00D358EA">
        <w:rPr>
          <w:bCs/>
          <w:szCs w:val="28"/>
        </w:rPr>
        <w:t>.</w:t>
      </w:r>
    </w:p>
    <w:p w:rsidR="00965A7C" w:rsidRPr="00D358EA" w:rsidRDefault="00965A7C" w:rsidP="001415DF">
      <w:pPr>
        <w:tabs>
          <w:tab w:val="left" w:pos="4005"/>
        </w:tabs>
        <w:spacing w:after="0"/>
        <w:rPr>
          <w:bCs/>
          <w:szCs w:val="28"/>
        </w:rPr>
      </w:pPr>
    </w:p>
    <w:p w:rsidR="001415DF" w:rsidRPr="00D358EA" w:rsidRDefault="001415DF" w:rsidP="001415DF">
      <w:pPr>
        <w:tabs>
          <w:tab w:val="left" w:pos="4005"/>
        </w:tabs>
        <w:spacing w:after="0"/>
        <w:rPr>
          <w:bCs/>
          <w:szCs w:val="28"/>
        </w:rPr>
      </w:pPr>
      <w:r w:rsidRPr="00D358EA">
        <w:rPr>
          <w:bCs/>
          <w:szCs w:val="28"/>
        </w:rPr>
        <w:t xml:space="preserve">Психотехнология основана на двух принципах: </w:t>
      </w:r>
    </w:p>
    <w:p w:rsidR="001415DF" w:rsidRPr="00D358EA" w:rsidRDefault="001415DF" w:rsidP="004E5B16">
      <w:pPr>
        <w:pStyle w:val="ad"/>
        <w:numPr>
          <w:ilvl w:val="0"/>
          <w:numId w:val="47"/>
        </w:numPr>
        <w:tabs>
          <w:tab w:val="left" w:pos="4005"/>
        </w:tabs>
        <w:spacing w:after="0"/>
        <w:rPr>
          <w:bCs/>
          <w:szCs w:val="28"/>
        </w:rPr>
      </w:pPr>
      <w:r w:rsidRPr="00D358EA">
        <w:rPr>
          <w:bCs/>
          <w:szCs w:val="28"/>
        </w:rPr>
        <w:t>чем больше порядка внутри класса, тем больше у него возможностей.</w:t>
      </w:r>
    </w:p>
    <w:p w:rsidR="001415DF" w:rsidRPr="00D358EA" w:rsidRDefault="00E733B0" w:rsidP="004E5B16">
      <w:pPr>
        <w:pStyle w:val="ad"/>
        <w:numPr>
          <w:ilvl w:val="0"/>
          <w:numId w:val="47"/>
        </w:numPr>
        <w:tabs>
          <w:tab w:val="left" w:pos="4005"/>
        </w:tabs>
        <w:spacing w:after="0"/>
        <w:rPr>
          <w:bCs/>
          <w:szCs w:val="28"/>
        </w:rPr>
      </w:pPr>
      <w:r w:rsidRPr="00D358EA">
        <w:rPr>
          <w:bCs/>
          <w:szCs w:val="28"/>
        </w:rPr>
        <w:t>в</w:t>
      </w:r>
      <w:r w:rsidR="001415DF" w:rsidRPr="00D358EA">
        <w:rPr>
          <w:bCs/>
          <w:szCs w:val="28"/>
        </w:rPr>
        <w:t xml:space="preserve">зрослый -  это ресурс, </w:t>
      </w:r>
      <w:r w:rsidRPr="00D358EA">
        <w:rPr>
          <w:bCs/>
          <w:szCs w:val="28"/>
        </w:rPr>
        <w:t>а не источник наказания.</w:t>
      </w:r>
    </w:p>
    <w:p w:rsidR="0048019D" w:rsidRPr="00D358EA" w:rsidRDefault="0048019D" w:rsidP="0048019D">
      <w:pPr>
        <w:tabs>
          <w:tab w:val="left" w:pos="4005"/>
        </w:tabs>
        <w:spacing w:after="0"/>
        <w:rPr>
          <w:bCs/>
          <w:szCs w:val="28"/>
        </w:rPr>
      </w:pPr>
      <w:r w:rsidRPr="00D358EA">
        <w:rPr>
          <w:bCs/>
          <w:szCs w:val="28"/>
        </w:rPr>
        <w:t>Суть состоит в том, что классу предлагается 4 ступеньки: игры в классе, игры в школе, игры во дворе школы, игры за пределами школы. Содержание каждой ступени заполняют учащиеся, причем под играми подразумеваются любые занятия, интересные детям. Все начинается с первой ступеньки – игр в классе. Педагог договаривается с классом, что во время игр должны соблюдаться 1-2 простых правила. Например, «не ломать игру» и правило «стоп». Если эти правила соблюдаются в течение месяца, класс получает право перейти на следующую ступеньку, возможности группы расширяются.</w:t>
      </w:r>
    </w:p>
    <w:p w:rsidR="0048019D" w:rsidRPr="00D358EA" w:rsidRDefault="0048019D" w:rsidP="0048019D">
      <w:pPr>
        <w:tabs>
          <w:tab w:val="left" w:pos="4005"/>
        </w:tabs>
        <w:spacing w:after="0"/>
        <w:rPr>
          <w:bCs/>
          <w:szCs w:val="28"/>
        </w:rPr>
      </w:pPr>
      <w:r w:rsidRPr="00D358EA">
        <w:rPr>
          <w:bCs/>
          <w:szCs w:val="28"/>
        </w:rPr>
        <w:t>Если же произошел срыв, то причины произошедшего осознаются учениками в рефлексии на следующем занятии.</w:t>
      </w:r>
    </w:p>
    <w:p w:rsidR="00965A7C" w:rsidRPr="00D358EA" w:rsidRDefault="00965A7C" w:rsidP="0048019D">
      <w:pPr>
        <w:tabs>
          <w:tab w:val="left" w:pos="4005"/>
        </w:tabs>
        <w:spacing w:after="0"/>
        <w:rPr>
          <w:bCs/>
          <w:szCs w:val="28"/>
        </w:rPr>
      </w:pPr>
      <w:r w:rsidRPr="00D358EA">
        <w:rPr>
          <w:bCs/>
          <w:szCs w:val="28"/>
        </w:rPr>
        <w:t>Многие классы не поднимаются по лестнице выше второй ступени, можно говорить, что итоговый результат, внутренняя дисциплина в классе не сформирована.</w:t>
      </w:r>
    </w:p>
    <w:p w:rsidR="00965A7C" w:rsidRPr="00D358EA" w:rsidRDefault="00965A7C" w:rsidP="0048019D">
      <w:pPr>
        <w:tabs>
          <w:tab w:val="left" w:pos="4005"/>
        </w:tabs>
        <w:spacing w:after="0"/>
        <w:rPr>
          <w:bCs/>
          <w:szCs w:val="28"/>
        </w:rPr>
      </w:pPr>
      <w:r w:rsidRPr="00D358EA">
        <w:rPr>
          <w:bCs/>
          <w:szCs w:val="28"/>
        </w:rPr>
        <w:t>Тем не менее промежуточные результаты есть: часть детей начинают брать ответственность за проведение игр в классе, другие понимают, что правила важны, что говорить в классе лучше по одному, а не всем вместе.</w:t>
      </w:r>
    </w:p>
    <w:p w:rsidR="00965A7C" w:rsidRPr="00D358EA" w:rsidRDefault="00965A7C" w:rsidP="0048019D">
      <w:pPr>
        <w:tabs>
          <w:tab w:val="left" w:pos="4005"/>
        </w:tabs>
        <w:spacing w:after="0"/>
        <w:rPr>
          <w:bCs/>
          <w:szCs w:val="28"/>
        </w:rPr>
      </w:pPr>
    </w:p>
    <w:p w:rsidR="00972A4D" w:rsidRPr="00D358EA" w:rsidRDefault="00972A4D" w:rsidP="0048019D">
      <w:pPr>
        <w:tabs>
          <w:tab w:val="left" w:pos="4005"/>
        </w:tabs>
        <w:spacing w:after="0"/>
        <w:rPr>
          <w:b/>
          <w:bCs/>
          <w:szCs w:val="28"/>
        </w:rPr>
      </w:pPr>
    </w:p>
    <w:p w:rsidR="00965A7C" w:rsidRPr="00D358EA" w:rsidRDefault="00965A7C" w:rsidP="0048019D">
      <w:pPr>
        <w:tabs>
          <w:tab w:val="left" w:pos="4005"/>
        </w:tabs>
        <w:spacing w:after="0"/>
        <w:rPr>
          <w:b/>
          <w:bCs/>
          <w:szCs w:val="28"/>
        </w:rPr>
      </w:pPr>
      <w:r w:rsidRPr="00D358EA">
        <w:rPr>
          <w:b/>
          <w:bCs/>
          <w:szCs w:val="28"/>
        </w:rPr>
        <w:t>Дополнительные тезисы:</w:t>
      </w:r>
    </w:p>
    <w:p w:rsidR="00965A7C" w:rsidRPr="00D358EA" w:rsidRDefault="00965A7C" w:rsidP="0048019D">
      <w:pPr>
        <w:tabs>
          <w:tab w:val="left" w:pos="4005"/>
        </w:tabs>
        <w:spacing w:after="0"/>
        <w:rPr>
          <w:b/>
          <w:bCs/>
          <w:szCs w:val="28"/>
        </w:rPr>
      </w:pPr>
    </w:p>
    <w:p w:rsidR="00965A7C" w:rsidRPr="00D358EA" w:rsidRDefault="00965A7C" w:rsidP="004E5B16">
      <w:pPr>
        <w:pStyle w:val="ad"/>
        <w:numPr>
          <w:ilvl w:val="0"/>
          <w:numId w:val="48"/>
        </w:numPr>
        <w:tabs>
          <w:tab w:val="left" w:pos="4005"/>
        </w:tabs>
        <w:spacing w:after="0"/>
        <w:rPr>
          <w:bCs/>
          <w:szCs w:val="28"/>
        </w:rPr>
      </w:pPr>
      <w:r w:rsidRPr="00D358EA">
        <w:rPr>
          <w:bCs/>
          <w:szCs w:val="28"/>
        </w:rPr>
        <w:t xml:space="preserve">Часть психотехнологий </w:t>
      </w:r>
      <w:r w:rsidR="00791BC2" w:rsidRPr="00D358EA">
        <w:rPr>
          <w:bCs/>
          <w:szCs w:val="28"/>
        </w:rPr>
        <w:t>предназначены только для психологов («Консультирование клиента при наличии Заказчика»), часть могут реализовывать педагоги («Веревочный курс»)</w:t>
      </w:r>
    </w:p>
    <w:p w:rsidR="00791BC2" w:rsidRPr="00D358EA" w:rsidRDefault="00791BC2" w:rsidP="004E5B16">
      <w:pPr>
        <w:pStyle w:val="ad"/>
        <w:numPr>
          <w:ilvl w:val="0"/>
          <w:numId w:val="48"/>
        </w:numPr>
        <w:tabs>
          <w:tab w:val="left" w:pos="4005"/>
        </w:tabs>
        <w:spacing w:after="0"/>
        <w:rPr>
          <w:bCs/>
          <w:szCs w:val="28"/>
        </w:rPr>
      </w:pPr>
      <w:r w:rsidRPr="00D358EA">
        <w:rPr>
          <w:bCs/>
          <w:szCs w:val="28"/>
        </w:rPr>
        <w:t>Психотехнологию, чтобы она прижилась в школе, необходимо встроить в хронотоп организации.</w:t>
      </w:r>
    </w:p>
    <w:p w:rsidR="00791BC2" w:rsidRPr="00D358EA" w:rsidRDefault="00791BC2" w:rsidP="004E5B16">
      <w:pPr>
        <w:pStyle w:val="ad"/>
        <w:numPr>
          <w:ilvl w:val="0"/>
          <w:numId w:val="48"/>
        </w:numPr>
        <w:tabs>
          <w:tab w:val="left" w:pos="4005"/>
        </w:tabs>
        <w:spacing w:after="0"/>
        <w:rPr>
          <w:bCs/>
          <w:szCs w:val="28"/>
        </w:rPr>
      </w:pPr>
      <w:r w:rsidRPr="00D358EA">
        <w:rPr>
          <w:bCs/>
          <w:szCs w:val="28"/>
        </w:rPr>
        <w:lastRenderedPageBreak/>
        <w:t>Поскольку в школе крайне сильны процессы сопротивления, то необходимой частью психотехнологии является этап приглашения, который должен учитывать возможное сопротивление участников и снимать его.</w:t>
      </w:r>
    </w:p>
    <w:p w:rsidR="00791BC2" w:rsidRPr="00D358EA" w:rsidRDefault="00791BC2" w:rsidP="004E5B16">
      <w:pPr>
        <w:pStyle w:val="ad"/>
        <w:numPr>
          <w:ilvl w:val="0"/>
          <w:numId w:val="48"/>
        </w:numPr>
        <w:tabs>
          <w:tab w:val="left" w:pos="4005"/>
        </w:tabs>
        <w:spacing w:after="0"/>
        <w:rPr>
          <w:bCs/>
          <w:szCs w:val="28"/>
        </w:rPr>
      </w:pPr>
      <w:r w:rsidRPr="00D358EA">
        <w:rPr>
          <w:bCs/>
          <w:szCs w:val="28"/>
        </w:rPr>
        <w:t>Психотехнология – это алгоритм+ценности, которые в него зашиты. Для того, чтобы передать психотехнологию недостаточно рассказать алгоритм, необходимо найти коллег, разделяющих эти ценности.</w:t>
      </w:r>
    </w:p>
    <w:p w:rsidR="00972A4D" w:rsidRPr="00D358EA" w:rsidRDefault="00972A4D" w:rsidP="00972A4D">
      <w:pPr>
        <w:tabs>
          <w:tab w:val="left" w:pos="4005"/>
        </w:tabs>
        <w:spacing w:after="0"/>
        <w:rPr>
          <w:bCs/>
          <w:szCs w:val="28"/>
        </w:rPr>
      </w:pPr>
    </w:p>
    <w:p w:rsidR="00972A4D" w:rsidRPr="00D358EA" w:rsidRDefault="00972A4D" w:rsidP="00972A4D">
      <w:pPr>
        <w:tabs>
          <w:tab w:val="left" w:pos="4005"/>
        </w:tabs>
        <w:spacing w:after="0"/>
        <w:rPr>
          <w:b/>
          <w:bCs/>
          <w:szCs w:val="28"/>
        </w:rPr>
      </w:pPr>
    </w:p>
    <w:p w:rsidR="00972A4D" w:rsidRPr="00D358EA" w:rsidRDefault="00972A4D" w:rsidP="00972A4D">
      <w:pPr>
        <w:tabs>
          <w:tab w:val="left" w:pos="4005"/>
        </w:tabs>
        <w:spacing w:after="0"/>
        <w:rPr>
          <w:b/>
          <w:bCs/>
          <w:szCs w:val="28"/>
        </w:rPr>
      </w:pPr>
      <w:r w:rsidRPr="00D358EA">
        <w:rPr>
          <w:b/>
          <w:bCs/>
          <w:szCs w:val="28"/>
        </w:rPr>
        <w:t>Методологические схемы для порождения психотехнологий.</w:t>
      </w:r>
    </w:p>
    <w:p w:rsidR="00972A4D" w:rsidRPr="00D358EA" w:rsidRDefault="00972A4D" w:rsidP="00972A4D">
      <w:pPr>
        <w:tabs>
          <w:tab w:val="left" w:pos="4005"/>
        </w:tabs>
        <w:spacing w:after="0"/>
        <w:rPr>
          <w:b/>
          <w:bCs/>
          <w:szCs w:val="28"/>
        </w:rPr>
      </w:pPr>
    </w:p>
    <w:p w:rsidR="00972A4D" w:rsidRPr="00D358EA" w:rsidRDefault="00972A4D" w:rsidP="00972A4D">
      <w:pPr>
        <w:tabs>
          <w:tab w:val="left" w:pos="4005"/>
        </w:tabs>
        <w:spacing w:after="0"/>
        <w:rPr>
          <w:bCs/>
          <w:szCs w:val="28"/>
        </w:rPr>
      </w:pPr>
      <w:r w:rsidRPr="00D358EA">
        <w:rPr>
          <w:bCs/>
          <w:szCs w:val="28"/>
        </w:rPr>
        <w:t>На данный момент психологической службой школы «Мастерград» разработано порядка 10 психотехнологий:</w:t>
      </w:r>
    </w:p>
    <w:p w:rsidR="00972A4D" w:rsidRPr="00D358EA" w:rsidRDefault="00972A4D" w:rsidP="004E5B16">
      <w:pPr>
        <w:pStyle w:val="ad"/>
        <w:numPr>
          <w:ilvl w:val="0"/>
          <w:numId w:val="49"/>
        </w:numPr>
        <w:tabs>
          <w:tab w:val="left" w:pos="4005"/>
        </w:tabs>
        <w:spacing w:after="0"/>
        <w:rPr>
          <w:bCs/>
          <w:szCs w:val="28"/>
        </w:rPr>
      </w:pPr>
      <w:r w:rsidRPr="00D358EA">
        <w:rPr>
          <w:bCs/>
          <w:szCs w:val="28"/>
        </w:rPr>
        <w:t>Консультирование при наличии Заказчика</w:t>
      </w:r>
    </w:p>
    <w:p w:rsidR="00972A4D" w:rsidRPr="00D358EA" w:rsidRDefault="00972A4D" w:rsidP="004E5B16">
      <w:pPr>
        <w:pStyle w:val="ad"/>
        <w:numPr>
          <w:ilvl w:val="0"/>
          <w:numId w:val="49"/>
        </w:numPr>
        <w:tabs>
          <w:tab w:val="left" w:pos="4005"/>
        </w:tabs>
        <w:spacing w:after="0"/>
        <w:rPr>
          <w:bCs/>
          <w:szCs w:val="28"/>
        </w:rPr>
      </w:pPr>
      <w:r w:rsidRPr="00D358EA">
        <w:rPr>
          <w:bCs/>
          <w:szCs w:val="28"/>
        </w:rPr>
        <w:t>Техника работы с индивидуальным и групповым сопротивлением</w:t>
      </w:r>
    </w:p>
    <w:p w:rsidR="00972A4D" w:rsidRPr="00D358EA" w:rsidRDefault="00972A4D" w:rsidP="004E5B16">
      <w:pPr>
        <w:pStyle w:val="ad"/>
        <w:numPr>
          <w:ilvl w:val="0"/>
          <w:numId w:val="49"/>
        </w:numPr>
        <w:tabs>
          <w:tab w:val="left" w:pos="4005"/>
        </w:tabs>
        <w:spacing w:after="0"/>
        <w:rPr>
          <w:bCs/>
          <w:szCs w:val="28"/>
        </w:rPr>
      </w:pPr>
      <w:r w:rsidRPr="00D358EA">
        <w:rPr>
          <w:bCs/>
          <w:szCs w:val="28"/>
        </w:rPr>
        <w:t>Проекты совместной деятельности</w:t>
      </w:r>
    </w:p>
    <w:p w:rsidR="00972A4D" w:rsidRPr="00D358EA" w:rsidRDefault="00972A4D" w:rsidP="004E5B16">
      <w:pPr>
        <w:pStyle w:val="ad"/>
        <w:numPr>
          <w:ilvl w:val="0"/>
          <w:numId w:val="49"/>
        </w:numPr>
        <w:tabs>
          <w:tab w:val="left" w:pos="4005"/>
        </w:tabs>
        <w:spacing w:after="0"/>
        <w:rPr>
          <w:bCs/>
          <w:szCs w:val="28"/>
        </w:rPr>
      </w:pPr>
      <w:r w:rsidRPr="00D358EA">
        <w:rPr>
          <w:bCs/>
          <w:szCs w:val="28"/>
        </w:rPr>
        <w:t>Личностные практики</w:t>
      </w:r>
    </w:p>
    <w:p w:rsidR="00972A4D" w:rsidRPr="00D358EA" w:rsidRDefault="00972A4D" w:rsidP="004E5B16">
      <w:pPr>
        <w:pStyle w:val="ad"/>
        <w:numPr>
          <w:ilvl w:val="0"/>
          <w:numId w:val="49"/>
        </w:numPr>
        <w:tabs>
          <w:tab w:val="left" w:pos="4005"/>
        </w:tabs>
        <w:spacing w:after="0"/>
        <w:rPr>
          <w:bCs/>
          <w:szCs w:val="28"/>
        </w:rPr>
      </w:pPr>
      <w:r w:rsidRPr="00D358EA">
        <w:rPr>
          <w:bCs/>
          <w:szCs w:val="28"/>
        </w:rPr>
        <w:t>Система нематериальной мотивации педагогов и др….</w:t>
      </w:r>
    </w:p>
    <w:p w:rsidR="00972A4D" w:rsidRPr="00D358EA" w:rsidRDefault="00972A4D" w:rsidP="00972A4D">
      <w:pPr>
        <w:pStyle w:val="ad"/>
        <w:tabs>
          <w:tab w:val="left" w:pos="4005"/>
        </w:tabs>
        <w:spacing w:after="0"/>
        <w:rPr>
          <w:bCs/>
          <w:szCs w:val="28"/>
        </w:rPr>
      </w:pPr>
    </w:p>
    <w:p w:rsidR="00972A4D" w:rsidRPr="00D358EA" w:rsidRDefault="00972A4D" w:rsidP="00972A4D">
      <w:pPr>
        <w:tabs>
          <w:tab w:val="left" w:pos="4005"/>
        </w:tabs>
        <w:spacing w:after="0"/>
        <w:rPr>
          <w:bCs/>
          <w:szCs w:val="28"/>
        </w:rPr>
      </w:pPr>
      <w:r w:rsidRPr="00D358EA">
        <w:rPr>
          <w:bCs/>
          <w:szCs w:val="28"/>
        </w:rPr>
        <w:t xml:space="preserve">Все эти психотехнологии были разработаны в результате применения 3 методологических схем. Методологическая схема показывает, как нужно думать, чтобы придумать технологию. Опишем их. </w:t>
      </w:r>
    </w:p>
    <w:p w:rsidR="00972A4D" w:rsidRPr="00D358EA" w:rsidRDefault="00972A4D" w:rsidP="00972A4D">
      <w:pPr>
        <w:tabs>
          <w:tab w:val="left" w:pos="4005"/>
        </w:tabs>
        <w:spacing w:after="0"/>
        <w:rPr>
          <w:bCs/>
          <w:szCs w:val="28"/>
        </w:rPr>
      </w:pPr>
    </w:p>
    <w:p w:rsidR="00972A4D" w:rsidRPr="00D358EA" w:rsidRDefault="00972A4D" w:rsidP="004E5B16">
      <w:pPr>
        <w:pStyle w:val="ad"/>
        <w:numPr>
          <w:ilvl w:val="0"/>
          <w:numId w:val="50"/>
        </w:numPr>
        <w:tabs>
          <w:tab w:val="left" w:pos="4005"/>
        </w:tabs>
        <w:spacing w:after="0"/>
        <w:rPr>
          <w:bCs/>
          <w:szCs w:val="28"/>
        </w:rPr>
      </w:pPr>
      <w:r w:rsidRPr="00D358EA">
        <w:rPr>
          <w:bCs/>
          <w:szCs w:val="28"/>
        </w:rPr>
        <w:t>Методология объективации. Предложена В.Р.Имакаевым при разработке метапредметных результатов. Проектант сначала должен сформулировать какой результат он хочет сформировать в людях, затем конкретизировать этот результат для конкретной параллели, зафиксировать критерии достижения результата, и уже только в конце продумать план действий, который приведет к за</w:t>
      </w:r>
      <w:r w:rsidR="006C7041" w:rsidRPr="00D358EA">
        <w:rPr>
          <w:bCs/>
          <w:szCs w:val="28"/>
        </w:rPr>
        <w:t>явленному результату.</w:t>
      </w:r>
    </w:p>
    <w:p w:rsidR="006C7041" w:rsidRPr="00D358EA" w:rsidRDefault="006C7041" w:rsidP="006C7041">
      <w:pPr>
        <w:pStyle w:val="ad"/>
        <w:tabs>
          <w:tab w:val="left" w:pos="4005"/>
        </w:tabs>
        <w:spacing w:after="0"/>
        <w:rPr>
          <w:bCs/>
          <w:szCs w:val="28"/>
        </w:rPr>
      </w:pPr>
      <w:bookmarkStart w:id="1" w:name="_GoBack"/>
    </w:p>
    <w:bookmarkEnd w:id="1"/>
    <w:p w:rsidR="006C7041" w:rsidRPr="00D358EA" w:rsidRDefault="006C7041" w:rsidP="004E5B16">
      <w:pPr>
        <w:pStyle w:val="ad"/>
        <w:numPr>
          <w:ilvl w:val="0"/>
          <w:numId w:val="50"/>
        </w:numPr>
        <w:tabs>
          <w:tab w:val="left" w:pos="4005"/>
        </w:tabs>
        <w:spacing w:after="0"/>
        <w:rPr>
          <w:bCs/>
          <w:szCs w:val="28"/>
        </w:rPr>
      </w:pPr>
      <w:r w:rsidRPr="00D358EA">
        <w:rPr>
          <w:bCs/>
          <w:szCs w:val="28"/>
        </w:rPr>
        <w:t xml:space="preserve">Организационное проектирование. В интервью, случайных разговорах, эмоциональных реакциях психолог фиксирует темы, которые повторяются. Затем определяет какая групповая потребность скрыта за этими разговорами. Думает, как эту потребность удовлетворить в контакте с отдельным человеком. Следующий шаг – размышляет, как этот способ перенести на тело организации. В результате появляется проект, который в будущем может стать психотехнологией. </w:t>
      </w:r>
    </w:p>
    <w:p w:rsidR="006C7041" w:rsidRPr="00D358EA" w:rsidRDefault="006C7041" w:rsidP="006C7041">
      <w:pPr>
        <w:pStyle w:val="ad"/>
        <w:rPr>
          <w:bCs/>
          <w:szCs w:val="28"/>
        </w:rPr>
      </w:pPr>
    </w:p>
    <w:p w:rsidR="006C7041" w:rsidRPr="00D358EA" w:rsidRDefault="006C7041" w:rsidP="004E5B16">
      <w:pPr>
        <w:pStyle w:val="ad"/>
        <w:numPr>
          <w:ilvl w:val="0"/>
          <w:numId w:val="50"/>
        </w:numPr>
        <w:tabs>
          <w:tab w:val="left" w:pos="4005"/>
        </w:tabs>
        <w:spacing w:after="0"/>
        <w:rPr>
          <w:bCs/>
          <w:szCs w:val="28"/>
        </w:rPr>
      </w:pPr>
      <w:r w:rsidRPr="00D358EA">
        <w:rPr>
          <w:bCs/>
          <w:szCs w:val="28"/>
        </w:rPr>
        <w:t xml:space="preserve">Концепция диалога. Иногда коллеги ошибочно полагают, что диалог – это когда говорят по очереди. С моей точки зрения, диалог возникает тогда, когда участники говорят от души. То есть диалог должен происходить на уровне чувств. Чтобы разговор такой глубины возник </w:t>
      </w:r>
      <w:r w:rsidR="00AF1A44" w:rsidRPr="00D358EA">
        <w:rPr>
          <w:bCs/>
          <w:szCs w:val="28"/>
        </w:rPr>
        <w:t xml:space="preserve">психолог должен провоцировать группу. Провоцирует он своей искренностью, однако, эта искренность носит подготовленный </w:t>
      </w:r>
      <w:r w:rsidR="00AF1A44" w:rsidRPr="00D358EA">
        <w:rPr>
          <w:bCs/>
          <w:szCs w:val="28"/>
        </w:rPr>
        <w:lastRenderedPageBreak/>
        <w:t>характер. Подготовка состоит из следующих шагов: определение темы разговора по душам, анализ собственного отношения к выбранной теме, собственных эмоциональных реакций, формулирование послания группе, которое и выступит провокацией, прогнозирование ответных реакций участников, появление возможного сценария, и уже в конце проведение реальное проведение диалога, который может отличаться от задуманного сценария.</w:t>
      </w:r>
    </w:p>
    <w:p w:rsidR="00AF1A44" w:rsidRPr="00D358EA" w:rsidRDefault="00AF1A44" w:rsidP="00AF1A44">
      <w:pPr>
        <w:pStyle w:val="ad"/>
        <w:rPr>
          <w:bCs/>
          <w:szCs w:val="28"/>
        </w:rPr>
      </w:pPr>
    </w:p>
    <w:p w:rsidR="00AF1A44" w:rsidRPr="00D358EA" w:rsidRDefault="000065A6" w:rsidP="00AF1A44">
      <w:pPr>
        <w:tabs>
          <w:tab w:val="left" w:pos="4005"/>
        </w:tabs>
        <w:spacing w:after="0"/>
        <w:rPr>
          <w:b/>
          <w:bCs/>
          <w:szCs w:val="28"/>
        </w:rPr>
      </w:pPr>
      <w:r w:rsidRPr="00D358EA">
        <w:rPr>
          <w:b/>
          <w:bCs/>
          <w:szCs w:val="28"/>
        </w:rPr>
        <w:t>Обучение психотехнологиям.</w:t>
      </w:r>
    </w:p>
    <w:p w:rsidR="000065A6" w:rsidRPr="00D358EA" w:rsidRDefault="000065A6" w:rsidP="00AF1A44">
      <w:pPr>
        <w:tabs>
          <w:tab w:val="left" w:pos="4005"/>
        </w:tabs>
        <w:spacing w:after="0"/>
        <w:rPr>
          <w:b/>
          <w:bCs/>
          <w:szCs w:val="28"/>
        </w:rPr>
      </w:pPr>
    </w:p>
    <w:p w:rsidR="00AF1A44" w:rsidRPr="00D358EA" w:rsidRDefault="000065A6" w:rsidP="00AF1A44">
      <w:pPr>
        <w:tabs>
          <w:tab w:val="left" w:pos="4005"/>
        </w:tabs>
        <w:spacing w:after="0"/>
        <w:rPr>
          <w:bCs/>
          <w:szCs w:val="28"/>
        </w:rPr>
      </w:pPr>
      <w:r w:rsidRPr="00D358EA">
        <w:rPr>
          <w:bCs/>
          <w:szCs w:val="28"/>
        </w:rPr>
        <w:t>С моей точки зрения, психотехнологию нельзя передать, прочитав лекцию, и даже десять. Эффективнее всего передавать ее в деятельности. В связи с этим считаю, что нужно развивать деятельностные КПК. Устроены они могут быть так</w:t>
      </w:r>
      <w:r w:rsidR="009E355E" w:rsidRPr="00D358EA">
        <w:rPr>
          <w:bCs/>
          <w:szCs w:val="28"/>
        </w:rPr>
        <w:t>им образом</w:t>
      </w:r>
      <w:r w:rsidRPr="00D358EA">
        <w:rPr>
          <w:bCs/>
          <w:szCs w:val="28"/>
        </w:rPr>
        <w:t>:</w:t>
      </w:r>
    </w:p>
    <w:p w:rsidR="000065A6" w:rsidRPr="00D358EA" w:rsidRDefault="000065A6" w:rsidP="00AF1A44">
      <w:pPr>
        <w:tabs>
          <w:tab w:val="left" w:pos="4005"/>
        </w:tabs>
        <w:spacing w:after="0"/>
        <w:rPr>
          <w:bCs/>
          <w:szCs w:val="28"/>
        </w:rPr>
      </w:pPr>
    </w:p>
    <w:p w:rsidR="000065A6" w:rsidRPr="00D358EA" w:rsidRDefault="000065A6" w:rsidP="004E5B16">
      <w:pPr>
        <w:pStyle w:val="ad"/>
        <w:numPr>
          <w:ilvl w:val="0"/>
          <w:numId w:val="51"/>
        </w:numPr>
        <w:tabs>
          <w:tab w:val="left" w:pos="4005"/>
        </w:tabs>
        <w:spacing w:after="0"/>
        <w:rPr>
          <w:bCs/>
          <w:szCs w:val="28"/>
        </w:rPr>
      </w:pPr>
      <w:r w:rsidRPr="00D358EA">
        <w:rPr>
          <w:bCs/>
          <w:szCs w:val="28"/>
        </w:rPr>
        <w:t>Знакомство с концептом, который лежит в основе психотехнологии.</w:t>
      </w:r>
    </w:p>
    <w:p w:rsidR="000065A6" w:rsidRPr="00D358EA" w:rsidRDefault="000065A6" w:rsidP="004E5B16">
      <w:pPr>
        <w:pStyle w:val="ad"/>
        <w:numPr>
          <w:ilvl w:val="0"/>
          <w:numId w:val="51"/>
        </w:numPr>
        <w:tabs>
          <w:tab w:val="left" w:pos="4005"/>
        </w:tabs>
        <w:spacing w:after="0"/>
        <w:rPr>
          <w:bCs/>
          <w:szCs w:val="28"/>
        </w:rPr>
      </w:pPr>
      <w:r w:rsidRPr="00D358EA">
        <w:rPr>
          <w:bCs/>
          <w:szCs w:val="28"/>
        </w:rPr>
        <w:t>Тренинг – участники знакомятся с психотехнологией в качестве клиента</w:t>
      </w:r>
      <w:r w:rsidR="009E355E" w:rsidRPr="00D358EA">
        <w:rPr>
          <w:bCs/>
          <w:szCs w:val="28"/>
        </w:rPr>
        <w:t>, проживают ее на себе</w:t>
      </w:r>
      <w:r w:rsidRPr="00D358EA">
        <w:rPr>
          <w:bCs/>
          <w:szCs w:val="28"/>
        </w:rPr>
        <w:t>.</w:t>
      </w:r>
    </w:p>
    <w:p w:rsidR="000065A6" w:rsidRPr="00D358EA" w:rsidRDefault="000065A6" w:rsidP="004E5B16">
      <w:pPr>
        <w:pStyle w:val="ad"/>
        <w:numPr>
          <w:ilvl w:val="0"/>
          <w:numId w:val="51"/>
        </w:numPr>
        <w:tabs>
          <w:tab w:val="left" w:pos="4005"/>
        </w:tabs>
        <w:spacing w:after="0"/>
        <w:rPr>
          <w:bCs/>
          <w:szCs w:val="28"/>
        </w:rPr>
      </w:pPr>
      <w:r w:rsidRPr="00D358EA">
        <w:rPr>
          <w:bCs/>
          <w:szCs w:val="28"/>
        </w:rPr>
        <w:t>Проектный модуль – многие психотехнологии требуют со</w:t>
      </w:r>
      <w:r w:rsidR="009E355E" w:rsidRPr="00D358EA">
        <w:rPr>
          <w:bCs/>
          <w:szCs w:val="28"/>
        </w:rPr>
        <w:t>проектирования: для фестиваля личностных практик необходимо разработать личностные практики, для дня деятельностных проб-деятельностные пробы.</w:t>
      </w:r>
    </w:p>
    <w:p w:rsidR="009E355E" w:rsidRPr="00D358EA" w:rsidRDefault="009E355E" w:rsidP="004E5B16">
      <w:pPr>
        <w:pStyle w:val="ad"/>
        <w:numPr>
          <w:ilvl w:val="0"/>
          <w:numId w:val="51"/>
        </w:numPr>
        <w:tabs>
          <w:tab w:val="left" w:pos="4005"/>
        </w:tabs>
        <w:spacing w:after="0"/>
        <w:rPr>
          <w:bCs/>
          <w:szCs w:val="28"/>
        </w:rPr>
      </w:pPr>
      <w:r w:rsidRPr="00D358EA">
        <w:rPr>
          <w:bCs/>
          <w:szCs w:val="28"/>
        </w:rPr>
        <w:t>Реализация психотехнологии в реальной образовательной ситуации.</w:t>
      </w:r>
    </w:p>
    <w:p w:rsidR="009E355E" w:rsidRPr="00D358EA" w:rsidRDefault="009E355E" w:rsidP="004E5B16">
      <w:pPr>
        <w:pStyle w:val="ad"/>
        <w:numPr>
          <w:ilvl w:val="0"/>
          <w:numId w:val="51"/>
        </w:numPr>
        <w:tabs>
          <w:tab w:val="left" w:pos="4005"/>
        </w:tabs>
        <w:spacing w:after="0"/>
        <w:rPr>
          <w:bCs/>
          <w:szCs w:val="28"/>
        </w:rPr>
      </w:pPr>
      <w:r w:rsidRPr="00D358EA">
        <w:rPr>
          <w:bCs/>
          <w:szCs w:val="28"/>
        </w:rPr>
        <w:t>Рефлексия.</w:t>
      </w:r>
    </w:p>
    <w:p w:rsidR="009E355E" w:rsidRPr="00D358EA" w:rsidRDefault="009E355E" w:rsidP="004E5B16">
      <w:pPr>
        <w:pStyle w:val="ad"/>
        <w:numPr>
          <w:ilvl w:val="0"/>
          <w:numId w:val="51"/>
        </w:numPr>
        <w:tabs>
          <w:tab w:val="left" w:pos="4005"/>
        </w:tabs>
        <w:spacing w:after="0"/>
        <w:rPr>
          <w:bCs/>
          <w:szCs w:val="28"/>
        </w:rPr>
      </w:pPr>
      <w:r w:rsidRPr="00D358EA">
        <w:rPr>
          <w:bCs/>
          <w:szCs w:val="28"/>
        </w:rPr>
        <w:t>Адаптация психотехнологии к условиям школы-команда школы по этому поводу составляет проект, который и будет выпускным продуктом</w:t>
      </w:r>
      <w:r w:rsidR="000E2653" w:rsidRPr="00D358EA">
        <w:rPr>
          <w:bCs/>
          <w:szCs w:val="28"/>
        </w:rPr>
        <w:t>, основанием для получения свидетельства</w:t>
      </w:r>
      <w:r w:rsidRPr="00D358EA">
        <w:rPr>
          <w:bCs/>
          <w:szCs w:val="28"/>
        </w:rPr>
        <w:t>.</w:t>
      </w:r>
    </w:p>
    <w:p w:rsidR="000E2653" w:rsidRPr="00D358EA" w:rsidRDefault="000E2653" w:rsidP="000E2653">
      <w:pPr>
        <w:pStyle w:val="ad"/>
        <w:tabs>
          <w:tab w:val="left" w:pos="4005"/>
        </w:tabs>
        <w:spacing w:after="0"/>
        <w:rPr>
          <w:bCs/>
          <w:szCs w:val="28"/>
        </w:rPr>
      </w:pPr>
    </w:p>
    <w:p w:rsidR="009E355E" w:rsidRPr="00D358EA" w:rsidRDefault="000E2653" w:rsidP="009E355E">
      <w:pPr>
        <w:tabs>
          <w:tab w:val="left" w:pos="4005"/>
        </w:tabs>
        <w:spacing w:after="0"/>
        <w:rPr>
          <w:b/>
          <w:bCs/>
          <w:szCs w:val="28"/>
        </w:rPr>
      </w:pPr>
      <w:r w:rsidRPr="00D358EA">
        <w:rPr>
          <w:b/>
          <w:bCs/>
          <w:szCs w:val="28"/>
        </w:rPr>
        <w:t>Заключение</w:t>
      </w:r>
    </w:p>
    <w:p w:rsidR="003411EC" w:rsidRPr="00D358EA" w:rsidRDefault="003411EC" w:rsidP="009E355E">
      <w:pPr>
        <w:tabs>
          <w:tab w:val="left" w:pos="4005"/>
        </w:tabs>
        <w:spacing w:after="0"/>
        <w:rPr>
          <w:b/>
          <w:bCs/>
          <w:szCs w:val="28"/>
        </w:rPr>
      </w:pPr>
    </w:p>
    <w:p w:rsidR="003411EC" w:rsidRPr="00D358EA" w:rsidRDefault="003411EC" w:rsidP="009E355E">
      <w:pPr>
        <w:tabs>
          <w:tab w:val="left" w:pos="4005"/>
        </w:tabs>
        <w:spacing w:after="0"/>
        <w:rPr>
          <w:bCs/>
          <w:szCs w:val="28"/>
        </w:rPr>
      </w:pPr>
      <w:r w:rsidRPr="00D358EA">
        <w:rPr>
          <w:bCs/>
          <w:szCs w:val="28"/>
        </w:rPr>
        <w:t>Ход с разработкой психотехнологий считаю перспективным не только на уровне Пермского края, но и на уровне Российской федерации.</w:t>
      </w:r>
    </w:p>
    <w:sectPr w:rsidR="003411EC" w:rsidRPr="00D358EA">
      <w:pgSz w:w="11906" w:h="16838"/>
      <w:pgMar w:top="1134" w:right="851"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16" w:rsidRDefault="004E5B16" w:rsidP="001415DF">
      <w:pPr>
        <w:spacing w:after="0"/>
      </w:pPr>
      <w:r>
        <w:separator/>
      </w:r>
    </w:p>
  </w:endnote>
  <w:endnote w:type="continuationSeparator" w:id="0">
    <w:p w:rsidR="004E5B16" w:rsidRDefault="004E5B16" w:rsidP="001415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16" w:rsidRDefault="004E5B16" w:rsidP="001415DF">
      <w:pPr>
        <w:spacing w:after="0"/>
      </w:pPr>
      <w:r>
        <w:separator/>
      </w:r>
    </w:p>
  </w:footnote>
  <w:footnote w:type="continuationSeparator" w:id="0">
    <w:p w:rsidR="004E5B16" w:rsidRDefault="004E5B16" w:rsidP="001415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399F"/>
    <w:multiLevelType w:val="multilevel"/>
    <w:tmpl w:val="76840BE4"/>
    <w:lvl w:ilvl="0">
      <w:start w:val="3"/>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420663"/>
    <w:multiLevelType w:val="multilevel"/>
    <w:tmpl w:val="7F32439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8122364"/>
    <w:multiLevelType w:val="multilevel"/>
    <w:tmpl w:val="CFC8DC3E"/>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8FB0A72"/>
    <w:multiLevelType w:val="multilevel"/>
    <w:tmpl w:val="DF28AAA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EA14B0A"/>
    <w:multiLevelType w:val="multilevel"/>
    <w:tmpl w:val="2A0A1BB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20A20E9C"/>
    <w:multiLevelType w:val="multilevel"/>
    <w:tmpl w:val="3A9023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2CD40A4"/>
    <w:multiLevelType w:val="multilevel"/>
    <w:tmpl w:val="060C64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6717AE4"/>
    <w:multiLevelType w:val="hybridMultilevel"/>
    <w:tmpl w:val="BF0CB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7D0FD8"/>
    <w:multiLevelType w:val="multilevel"/>
    <w:tmpl w:val="1E006E52"/>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9D172CA"/>
    <w:multiLevelType w:val="multilevel"/>
    <w:tmpl w:val="0A2C9F2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9ED1842"/>
    <w:multiLevelType w:val="multilevel"/>
    <w:tmpl w:val="863077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BC0255A"/>
    <w:multiLevelType w:val="multilevel"/>
    <w:tmpl w:val="3C643A40"/>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3FE5B71"/>
    <w:multiLevelType w:val="multilevel"/>
    <w:tmpl w:val="99E42BE8"/>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13" w15:restartNumberingAfterBreak="0">
    <w:nsid w:val="34961A6A"/>
    <w:multiLevelType w:val="multilevel"/>
    <w:tmpl w:val="1410F6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4CB14A1"/>
    <w:multiLevelType w:val="multilevel"/>
    <w:tmpl w:val="3A2CFAE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88E6F7F"/>
    <w:multiLevelType w:val="hybridMultilevel"/>
    <w:tmpl w:val="4F9A3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D42949"/>
    <w:multiLevelType w:val="multilevel"/>
    <w:tmpl w:val="275699CC"/>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CE84AD6"/>
    <w:multiLevelType w:val="multilevel"/>
    <w:tmpl w:val="8EBC51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D22115A"/>
    <w:multiLevelType w:val="hybridMultilevel"/>
    <w:tmpl w:val="C7660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6F361A"/>
    <w:multiLevelType w:val="hybridMultilevel"/>
    <w:tmpl w:val="8160C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2370E5"/>
    <w:multiLevelType w:val="multilevel"/>
    <w:tmpl w:val="8AC2A5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2B84F7A"/>
    <w:multiLevelType w:val="multilevel"/>
    <w:tmpl w:val="604E05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3C5128F"/>
    <w:multiLevelType w:val="multilevel"/>
    <w:tmpl w:val="3D8ECE70"/>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503438E"/>
    <w:multiLevelType w:val="multilevel"/>
    <w:tmpl w:val="D3D638AA"/>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9D5406A"/>
    <w:multiLevelType w:val="multilevel"/>
    <w:tmpl w:val="C03EA2FE"/>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A7C3930"/>
    <w:multiLevelType w:val="hybridMultilevel"/>
    <w:tmpl w:val="29482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63628B"/>
    <w:multiLevelType w:val="multilevel"/>
    <w:tmpl w:val="7D00CD9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B8D365D"/>
    <w:multiLevelType w:val="multilevel"/>
    <w:tmpl w:val="B1F6CEFA"/>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BD60A94"/>
    <w:multiLevelType w:val="multilevel"/>
    <w:tmpl w:val="03AC44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C440737"/>
    <w:multiLevelType w:val="multilevel"/>
    <w:tmpl w:val="008C64D0"/>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E414E56"/>
    <w:multiLevelType w:val="multilevel"/>
    <w:tmpl w:val="FB8E164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E60060D"/>
    <w:multiLevelType w:val="multilevel"/>
    <w:tmpl w:val="A52C11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0726C78"/>
    <w:multiLevelType w:val="multilevel"/>
    <w:tmpl w:val="15E69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1706B61"/>
    <w:multiLevelType w:val="multilevel"/>
    <w:tmpl w:val="85A451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1FE5427"/>
    <w:multiLevelType w:val="multilevel"/>
    <w:tmpl w:val="51DE10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35D5FBB"/>
    <w:multiLevelType w:val="multilevel"/>
    <w:tmpl w:val="A9E09176"/>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3FA5EB9"/>
    <w:multiLevelType w:val="multilevel"/>
    <w:tmpl w:val="795EA92A"/>
    <w:lvl w:ilvl="0">
      <w:start w:val="12"/>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4DE1B7E"/>
    <w:multiLevelType w:val="multilevel"/>
    <w:tmpl w:val="EC4CCDF4"/>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85211C3"/>
    <w:multiLevelType w:val="multilevel"/>
    <w:tmpl w:val="1756BEA0"/>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C475169"/>
    <w:multiLevelType w:val="hybridMultilevel"/>
    <w:tmpl w:val="E1F89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303613"/>
    <w:multiLevelType w:val="multilevel"/>
    <w:tmpl w:val="8EB2C33C"/>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DD25B29"/>
    <w:multiLevelType w:val="multilevel"/>
    <w:tmpl w:val="E7ECC5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FB708C1"/>
    <w:multiLevelType w:val="multilevel"/>
    <w:tmpl w:val="1DA0DE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70CD36EF"/>
    <w:multiLevelType w:val="multilevel"/>
    <w:tmpl w:val="71DA183A"/>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2D06482"/>
    <w:multiLevelType w:val="multilevel"/>
    <w:tmpl w:val="3A20389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38A4A19"/>
    <w:multiLevelType w:val="multilevel"/>
    <w:tmpl w:val="CA5CA7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62E23DF"/>
    <w:multiLevelType w:val="hybridMultilevel"/>
    <w:tmpl w:val="8FFC2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28016D"/>
    <w:multiLevelType w:val="multilevel"/>
    <w:tmpl w:val="C974E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8174BB6"/>
    <w:multiLevelType w:val="multilevel"/>
    <w:tmpl w:val="7D405D4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A671E87"/>
    <w:multiLevelType w:val="multilevel"/>
    <w:tmpl w:val="B61862E2"/>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EFE1868"/>
    <w:multiLevelType w:val="multilevel"/>
    <w:tmpl w:val="13B0A6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0"/>
  </w:num>
  <w:num w:numId="2">
    <w:abstractNumId w:val="21"/>
  </w:num>
  <w:num w:numId="3">
    <w:abstractNumId w:val="31"/>
  </w:num>
  <w:num w:numId="4">
    <w:abstractNumId w:val="42"/>
  </w:num>
  <w:num w:numId="5">
    <w:abstractNumId w:val="20"/>
  </w:num>
  <w:num w:numId="6">
    <w:abstractNumId w:val="12"/>
  </w:num>
  <w:num w:numId="7">
    <w:abstractNumId w:val="41"/>
  </w:num>
  <w:num w:numId="8">
    <w:abstractNumId w:val="28"/>
  </w:num>
  <w:num w:numId="9">
    <w:abstractNumId w:val="45"/>
  </w:num>
  <w:num w:numId="10">
    <w:abstractNumId w:val="10"/>
  </w:num>
  <w:num w:numId="11">
    <w:abstractNumId w:val="13"/>
  </w:num>
  <w:num w:numId="12">
    <w:abstractNumId w:val="4"/>
  </w:num>
  <w:num w:numId="13">
    <w:abstractNumId w:val="30"/>
  </w:num>
  <w:num w:numId="14">
    <w:abstractNumId w:val="47"/>
  </w:num>
  <w:num w:numId="15">
    <w:abstractNumId w:val="5"/>
  </w:num>
  <w:num w:numId="16">
    <w:abstractNumId w:val="6"/>
  </w:num>
  <w:num w:numId="17">
    <w:abstractNumId w:val="32"/>
  </w:num>
  <w:num w:numId="18">
    <w:abstractNumId w:val="34"/>
  </w:num>
  <w:num w:numId="19">
    <w:abstractNumId w:val="9"/>
  </w:num>
  <w:num w:numId="20">
    <w:abstractNumId w:val="17"/>
  </w:num>
  <w:num w:numId="21">
    <w:abstractNumId w:val="1"/>
  </w:num>
  <w:num w:numId="22">
    <w:abstractNumId w:val="33"/>
  </w:num>
  <w:num w:numId="23">
    <w:abstractNumId w:val="14"/>
  </w:num>
  <w:num w:numId="24">
    <w:abstractNumId w:val="0"/>
  </w:num>
  <w:num w:numId="25">
    <w:abstractNumId w:val="29"/>
  </w:num>
  <w:num w:numId="26">
    <w:abstractNumId w:val="44"/>
  </w:num>
  <w:num w:numId="27">
    <w:abstractNumId w:val="27"/>
  </w:num>
  <w:num w:numId="28">
    <w:abstractNumId w:val="49"/>
  </w:num>
  <w:num w:numId="29">
    <w:abstractNumId w:val="43"/>
  </w:num>
  <w:num w:numId="30">
    <w:abstractNumId w:val="48"/>
  </w:num>
  <w:num w:numId="31">
    <w:abstractNumId w:val="23"/>
  </w:num>
  <w:num w:numId="32">
    <w:abstractNumId w:val="2"/>
  </w:num>
  <w:num w:numId="33">
    <w:abstractNumId w:val="38"/>
  </w:num>
  <w:num w:numId="34">
    <w:abstractNumId w:val="35"/>
  </w:num>
  <w:num w:numId="35">
    <w:abstractNumId w:val="40"/>
  </w:num>
  <w:num w:numId="36">
    <w:abstractNumId w:val="16"/>
  </w:num>
  <w:num w:numId="37">
    <w:abstractNumId w:val="37"/>
  </w:num>
  <w:num w:numId="38">
    <w:abstractNumId w:val="24"/>
  </w:num>
  <w:num w:numId="39">
    <w:abstractNumId w:val="26"/>
  </w:num>
  <w:num w:numId="40">
    <w:abstractNumId w:val="22"/>
  </w:num>
  <w:num w:numId="41">
    <w:abstractNumId w:val="8"/>
  </w:num>
  <w:num w:numId="42">
    <w:abstractNumId w:val="36"/>
  </w:num>
  <w:num w:numId="43">
    <w:abstractNumId w:val="11"/>
  </w:num>
  <w:num w:numId="44">
    <w:abstractNumId w:val="3"/>
  </w:num>
  <w:num w:numId="45">
    <w:abstractNumId w:val="19"/>
  </w:num>
  <w:num w:numId="46">
    <w:abstractNumId w:val="15"/>
  </w:num>
  <w:num w:numId="47">
    <w:abstractNumId w:val="39"/>
  </w:num>
  <w:num w:numId="48">
    <w:abstractNumId w:val="7"/>
  </w:num>
  <w:num w:numId="49">
    <w:abstractNumId w:val="18"/>
  </w:num>
  <w:num w:numId="50">
    <w:abstractNumId w:val="46"/>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FB"/>
    <w:rsid w:val="000065A6"/>
    <w:rsid w:val="000E2653"/>
    <w:rsid w:val="001415DF"/>
    <w:rsid w:val="00221331"/>
    <w:rsid w:val="003411EC"/>
    <w:rsid w:val="004309F6"/>
    <w:rsid w:val="0048019D"/>
    <w:rsid w:val="004E5B16"/>
    <w:rsid w:val="006C7041"/>
    <w:rsid w:val="00791BC2"/>
    <w:rsid w:val="00965A7C"/>
    <w:rsid w:val="00972A4D"/>
    <w:rsid w:val="009D5936"/>
    <w:rsid w:val="009E355E"/>
    <w:rsid w:val="00A22E86"/>
    <w:rsid w:val="00A6438C"/>
    <w:rsid w:val="00AE19C7"/>
    <w:rsid w:val="00AF1A44"/>
    <w:rsid w:val="00D358EA"/>
    <w:rsid w:val="00E313FB"/>
    <w:rsid w:val="00E733B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4DA6"/>
  <w15:docId w15:val="{4EFDB356-90BC-4246-9B5D-EA981C0D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after="16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FA28F3"/>
    <w:rPr>
      <w:rFonts w:ascii="Times New Roman" w:hAnsi="Times New Roman"/>
      <w:sz w:val="28"/>
    </w:rPr>
  </w:style>
  <w:style w:type="character" w:customStyle="1" w:styleId="a5">
    <w:name w:val="Нижний колонтитул Знак"/>
    <w:basedOn w:val="a0"/>
    <w:link w:val="a6"/>
    <w:uiPriority w:val="99"/>
    <w:qFormat/>
    <w:rsid w:val="00FA28F3"/>
    <w:rPr>
      <w:rFonts w:ascii="Times New Roman" w:hAnsi="Times New Roman"/>
      <w:sz w:val="28"/>
    </w:rPr>
  </w:style>
  <w:style w:type="character" w:styleId="a7">
    <w:name w:val="Hyperlink"/>
    <w:basedOn w:val="a0"/>
    <w:uiPriority w:val="99"/>
    <w:unhideWhenUsed/>
    <w:rsid w:val="000C1843"/>
    <w:rPr>
      <w:color w:val="0563C1" w:themeColor="hyperlink"/>
      <w:u w:val="single"/>
    </w:rPr>
  </w:style>
  <w:style w:type="paragraph" w:styleId="a8">
    <w:name w:val="Title"/>
    <w:basedOn w:val="a"/>
    <w:next w:val="a9"/>
    <w:qFormat/>
    <w:pPr>
      <w:keepNext/>
      <w:spacing w:before="240" w:after="120"/>
    </w:pPr>
    <w:rPr>
      <w:rFonts w:ascii="Liberation Sans" w:eastAsia="Microsoft YaHei" w:hAnsi="Liberation Sans" w:cs="Lucida Sans"/>
      <w:szCs w:val="28"/>
    </w:rPr>
  </w:style>
  <w:style w:type="paragraph" w:styleId="a9">
    <w:name w:val="Body Text"/>
    <w:basedOn w:val="a"/>
    <w:pPr>
      <w:spacing w:after="140" w:line="276" w:lineRule="auto"/>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styleId="ac">
    <w:name w:val="index heading"/>
    <w:basedOn w:val="a"/>
    <w:qFormat/>
    <w:pPr>
      <w:suppressLineNumbers/>
    </w:pPr>
    <w:rPr>
      <w:rFonts w:cs="Lucida Sans"/>
    </w:rPr>
  </w:style>
  <w:style w:type="paragraph" w:styleId="ad">
    <w:name w:val="List Paragraph"/>
    <w:basedOn w:val="a"/>
    <w:uiPriority w:val="34"/>
    <w:qFormat/>
    <w:rsid w:val="00E9605F"/>
    <w:pPr>
      <w:ind w:left="720"/>
      <w:contextualSpacing/>
    </w:pPr>
  </w:style>
  <w:style w:type="paragraph" w:customStyle="1" w:styleId="ae">
    <w:name w:val="Колонтитул"/>
    <w:basedOn w:val="a"/>
    <w:qFormat/>
  </w:style>
  <w:style w:type="paragraph" w:styleId="a4">
    <w:name w:val="header"/>
    <w:basedOn w:val="a"/>
    <w:link w:val="a3"/>
    <w:uiPriority w:val="99"/>
    <w:unhideWhenUsed/>
    <w:rsid w:val="00FA28F3"/>
    <w:pPr>
      <w:tabs>
        <w:tab w:val="center" w:pos="4677"/>
        <w:tab w:val="right" w:pos="9355"/>
      </w:tabs>
      <w:spacing w:after="0"/>
    </w:pPr>
  </w:style>
  <w:style w:type="paragraph" w:styleId="a6">
    <w:name w:val="footer"/>
    <w:basedOn w:val="a"/>
    <w:link w:val="a5"/>
    <w:uiPriority w:val="99"/>
    <w:unhideWhenUsed/>
    <w:rsid w:val="00FA28F3"/>
    <w:pPr>
      <w:tabs>
        <w:tab w:val="center" w:pos="4677"/>
        <w:tab w:val="right" w:pos="9355"/>
      </w:tabs>
      <w:spacing w:after="0"/>
    </w:p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uiPriority w:val="39"/>
    <w:rsid w:val="000C1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73FD7-6089-4A5E-BA3B-3C503D38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20</Pages>
  <Words>5200</Words>
  <Characters>29641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учитель</cp:lastModifiedBy>
  <cp:revision>4</cp:revision>
  <dcterms:created xsi:type="dcterms:W3CDTF">2022-08-06T16:45:00Z</dcterms:created>
  <dcterms:modified xsi:type="dcterms:W3CDTF">2022-11-22T07:14:00Z</dcterms:modified>
  <dc:language>ru-RU</dc:language>
</cp:coreProperties>
</file>