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DA" w:rsidRPr="00792A40" w:rsidRDefault="009055DA" w:rsidP="009055DA">
      <w:pPr>
        <w:pStyle w:val="Default"/>
        <w:ind w:firstLine="567"/>
        <w:jc w:val="center"/>
        <w:rPr>
          <w:b/>
          <w:color w:val="221F1F"/>
          <w:sz w:val="32"/>
          <w:szCs w:val="28"/>
        </w:rPr>
      </w:pPr>
      <w:r w:rsidRPr="009055DA">
        <w:rPr>
          <w:b/>
          <w:color w:val="221F1F"/>
          <w:sz w:val="32"/>
          <w:szCs w:val="28"/>
        </w:rPr>
        <w:t>Конституция Российской Федерации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D39">
        <w:rPr>
          <w:rFonts w:ascii="Times New Roman" w:hAnsi="Times New Roman" w:cs="Times New Roman"/>
          <w:color w:val="000000"/>
          <w:sz w:val="28"/>
          <w:szCs w:val="28"/>
        </w:rPr>
        <w:t>При осуществлении своих компетенций, психолог педагог должен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3F7D39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F7D39">
        <w:rPr>
          <w:rFonts w:ascii="Times New Roman" w:hAnsi="Times New Roman" w:cs="Times New Roman"/>
          <w:color w:val="000000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7D39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F7D39">
        <w:rPr>
          <w:rFonts w:ascii="Times New Roman" w:hAnsi="Times New Roman" w:cs="Times New Roman"/>
          <w:color w:val="000000"/>
          <w:sz w:val="28"/>
          <w:szCs w:val="28"/>
        </w:rPr>
        <w:t xml:space="preserve"> свобод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F7D39">
        <w:rPr>
          <w:rFonts w:ascii="Times New Roman" w:hAnsi="Times New Roman" w:cs="Times New Roman"/>
          <w:color w:val="000000"/>
          <w:sz w:val="28"/>
          <w:szCs w:val="28"/>
        </w:rPr>
        <w:t>, опираясь на соответствующие статьи Конституции РФ и другие законодательные акты.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Ст. 2 Конституции РФ.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Человек, его права и свобо</w:t>
      </w:r>
      <w:bookmarkStart w:id="0" w:name="_GoBack"/>
      <w:bookmarkEnd w:id="0"/>
      <w:r w:rsidRPr="003F7D39">
        <w:rPr>
          <w:rFonts w:ascii="Times New Roman" w:hAnsi="Times New Roman" w:cs="Times New Roman"/>
          <w:b/>
          <w:bCs/>
          <w:color w:val="000000"/>
          <w:sz w:val="28"/>
        </w:rPr>
        <w:t>ды являются высшей ценностью. Признание, соблюдение и защита прав и свобод человека и гражданина - обязанность государства.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Pr="003F7D39">
        <w:rPr>
          <w:rFonts w:ascii="Times New Roman" w:hAnsi="Times New Roman" w:cs="Times New Roman"/>
          <w:color w:val="000000"/>
          <w:sz w:val="28"/>
        </w:rPr>
        <w:t>тремление к свободе и справедливости вытекают из присущего человеческой личности достоинства.</w:t>
      </w:r>
    </w:p>
    <w:p w:rsidR="009055DA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Ст. 17 Конституции РФ.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</w:rPr>
      </w:pP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2. Основные права и свободы человека неотчуждаемы и принадлежат каждому от рождения.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Мера возможного поведения определяется: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1) знанием своих прав;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2) способностью их осуществлять;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3) умением реализовывать свои права и свободы.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</w:rPr>
      </w:pP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3. Осуществление прав и свобод человека и гражданина не должно нарушать права и свободы других лиц.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 xml:space="preserve">В образовательных учреждениях при определении обязанностей, ограничений и запретов </w:t>
      </w:r>
      <w:r w:rsidRPr="000F2639">
        <w:rPr>
          <w:rFonts w:ascii="Times New Roman" w:hAnsi="Times New Roman" w:cs="Times New Roman"/>
          <w:color w:val="000000"/>
          <w:sz w:val="28"/>
        </w:rPr>
        <w:t>необходимо:</w:t>
      </w:r>
    </w:p>
    <w:p w:rsidR="009055DA" w:rsidRPr="000F2639" w:rsidRDefault="009055DA" w:rsidP="009055D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F2639">
        <w:rPr>
          <w:rFonts w:ascii="Times New Roman" w:hAnsi="Times New Roman" w:cs="Times New Roman"/>
          <w:i/>
          <w:iCs/>
          <w:color w:val="000000"/>
          <w:sz w:val="28"/>
        </w:rPr>
        <w:t>во-первых</w:t>
      </w:r>
      <w:proofErr w:type="gramEnd"/>
      <w:r w:rsidRPr="000F2639">
        <w:rPr>
          <w:rFonts w:ascii="Times New Roman" w:hAnsi="Times New Roman" w:cs="Times New Roman"/>
          <w:color w:val="000000"/>
          <w:sz w:val="28"/>
        </w:rPr>
        <w:t xml:space="preserve"> обеспечить "прозрачность" и "понятность" выдвигаемых требований. Каждое ограничение должно быть аргументировано интересами человека и коллектива. Требования не должны выглядеть, как некий "каприз" учителей и администрации учреждения;</w:t>
      </w:r>
    </w:p>
    <w:p w:rsidR="009055DA" w:rsidRPr="000F2639" w:rsidRDefault="009055DA" w:rsidP="009055D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F2639">
        <w:rPr>
          <w:rFonts w:ascii="Times New Roman" w:hAnsi="Times New Roman" w:cs="Times New Roman"/>
          <w:i/>
          <w:iCs/>
          <w:color w:val="000000"/>
          <w:sz w:val="28"/>
        </w:rPr>
        <w:t>во-вторых</w:t>
      </w:r>
      <w:r w:rsidRPr="000F2639">
        <w:rPr>
          <w:rFonts w:ascii="Times New Roman" w:hAnsi="Times New Roman" w:cs="Times New Roman"/>
          <w:color w:val="000000"/>
          <w:sz w:val="28"/>
        </w:rPr>
        <w:t>, необходимо привлекать учащихся к выработке и обеспечению соблюдения правил взаимоотношений, правил общежития;</w:t>
      </w:r>
    </w:p>
    <w:p w:rsidR="009055DA" w:rsidRPr="000F2639" w:rsidRDefault="009055DA" w:rsidP="009055DA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F2639">
        <w:rPr>
          <w:rFonts w:ascii="Times New Roman" w:hAnsi="Times New Roman" w:cs="Times New Roman"/>
          <w:i/>
          <w:iCs/>
          <w:color w:val="000000"/>
          <w:sz w:val="28"/>
        </w:rPr>
        <w:t>в-третьих</w:t>
      </w:r>
      <w:r w:rsidRPr="000F2639">
        <w:rPr>
          <w:rFonts w:ascii="Times New Roman" w:hAnsi="Times New Roman" w:cs="Times New Roman"/>
          <w:color w:val="000000"/>
          <w:sz w:val="28"/>
        </w:rPr>
        <w:t>, каждый пункт правил должен быть закреплен, как общепризнанное соглашение.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Ст. 20 Конституции РФ.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1. Каждый имеет право на жизнь.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Ст. 21 Конституции РФ.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1. Достоинство личности охраняется государством. Ничто не может быть основанием для его умаления.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А именно: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1. Реализация программ духовно-нравственного воспитания.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2. Информирования учащихся о телефонах доверия.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3. Помощь педагогов в разрешении конфликтных ситуаций.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4. Проведение специально организованных психолого-педагогических тренингов.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5. Взаимодействие со значимыми взрослыми.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Pr="003F7D39">
        <w:rPr>
          <w:rFonts w:ascii="Times New Roman" w:hAnsi="Times New Roman" w:cs="Times New Roman"/>
          <w:color w:val="000000"/>
          <w:sz w:val="28"/>
        </w:rPr>
        <w:t>т. 29 Конституции РФ: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1. Каждому гарантируется свобода мысли и слова.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</w:t>
      </w:r>
      <w:r w:rsidRPr="003F7D39">
        <w:rPr>
          <w:rFonts w:ascii="Times New Roman" w:hAnsi="Times New Roman" w:cs="Times New Roman"/>
          <w:color w:val="000000"/>
          <w:sz w:val="28"/>
        </w:rPr>
        <w:t xml:space="preserve">едопустимо давать категоричную оценку, а, тем более, подвергать осуждению или осмеянию неверных, с позиции учителя (а, может и всего класса) суждений. </w:t>
      </w:r>
    </w:p>
    <w:p w:rsidR="009055DA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</w:t>
      </w:r>
      <w:r w:rsidRPr="003F7D39">
        <w:rPr>
          <w:rFonts w:ascii="Times New Roman" w:hAnsi="Times New Roman" w:cs="Times New Roman"/>
          <w:color w:val="000000"/>
          <w:sz w:val="28"/>
        </w:rPr>
        <w:t xml:space="preserve">т. 17, п. 3 </w:t>
      </w:r>
      <w:r w:rsidRPr="000F2639">
        <w:rPr>
          <w:rFonts w:ascii="Times New Roman" w:hAnsi="Times New Roman" w:cs="Times New Roman"/>
          <w:color w:val="000000"/>
          <w:sz w:val="28"/>
        </w:rPr>
        <w:t>Конституции РФ:</w:t>
      </w: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Н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 xml:space="preserve">ельзя защищая свое достоинство и 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lastRenderedPageBreak/>
        <w:t>публично высказывая свое мнение умалять достоинство другого человека</w:t>
      </w:r>
      <w:r w:rsidRPr="003F7D39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9055DA" w:rsidRPr="000F26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>Данная позиция подтверждается, в том числе и ст. 21 Конституции РФ, п. 2.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0F2639">
        <w:rPr>
          <w:rFonts w:ascii="Times New Roman" w:hAnsi="Times New Roman" w:cs="Times New Roman"/>
          <w:bCs/>
          <w:color w:val="000000"/>
          <w:sz w:val="28"/>
        </w:rPr>
        <w:t>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9055DA" w:rsidRPr="003F7D39" w:rsidRDefault="009055DA" w:rsidP="009055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</w:rPr>
      </w:pPr>
      <w:r w:rsidRPr="003F7D39">
        <w:rPr>
          <w:rFonts w:ascii="Times New Roman" w:hAnsi="Times New Roman" w:cs="Times New Roman"/>
          <w:color w:val="000000"/>
          <w:sz w:val="28"/>
        </w:rPr>
        <w:t xml:space="preserve">Ст. 37 </w:t>
      </w:r>
      <w:r w:rsidRPr="000F2639">
        <w:rPr>
          <w:rFonts w:ascii="Times New Roman" w:hAnsi="Times New Roman" w:cs="Times New Roman"/>
          <w:color w:val="000000"/>
          <w:sz w:val="28"/>
        </w:rPr>
        <w:t>Конституции РФ.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3F7D39">
        <w:rPr>
          <w:rFonts w:ascii="Times New Roman" w:hAnsi="Times New Roman" w:cs="Times New Roman"/>
          <w:b/>
          <w:bCs/>
          <w:color w:val="000000"/>
          <w:sz w:val="28"/>
        </w:rP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9055DA" w:rsidRDefault="009055DA" w:rsidP="009055DA">
      <w:pPr>
        <w:pStyle w:val="Default"/>
        <w:ind w:firstLine="567"/>
        <w:jc w:val="center"/>
        <w:rPr>
          <w:b/>
          <w:color w:val="221F1F"/>
          <w:sz w:val="28"/>
          <w:szCs w:val="28"/>
        </w:rPr>
      </w:pPr>
    </w:p>
    <w:p w:rsidR="009055DA" w:rsidRPr="003F7D39" w:rsidRDefault="009055DA" w:rsidP="009055DA">
      <w:pPr>
        <w:pStyle w:val="Default"/>
        <w:ind w:firstLine="567"/>
        <w:jc w:val="center"/>
        <w:rPr>
          <w:b/>
          <w:color w:val="221F1F"/>
          <w:sz w:val="28"/>
          <w:szCs w:val="28"/>
        </w:rPr>
      </w:pPr>
    </w:p>
    <w:p w:rsidR="009055DA" w:rsidRDefault="009055DA" w:rsidP="009055DA">
      <w:pPr>
        <w:pStyle w:val="Default"/>
        <w:jc w:val="center"/>
        <w:rPr>
          <w:b/>
          <w:bCs/>
          <w:color w:val="221F1F"/>
          <w:sz w:val="32"/>
          <w:szCs w:val="28"/>
        </w:rPr>
      </w:pPr>
      <w:r w:rsidRPr="00B55D8C">
        <w:rPr>
          <w:b/>
          <w:bCs/>
          <w:color w:val="221F1F"/>
          <w:sz w:val="32"/>
          <w:szCs w:val="28"/>
        </w:rPr>
        <w:t>Международные нормы и договоры в области прав ребенка</w:t>
      </w:r>
    </w:p>
    <w:p w:rsidR="009055DA" w:rsidRPr="00B55D8C" w:rsidRDefault="009055DA" w:rsidP="009055DA">
      <w:pPr>
        <w:pStyle w:val="Default"/>
        <w:jc w:val="center"/>
        <w:rPr>
          <w:b/>
          <w:bCs/>
          <w:color w:val="221F1F"/>
          <w:sz w:val="32"/>
          <w:szCs w:val="28"/>
        </w:rPr>
      </w:pPr>
    </w:p>
    <w:p w:rsidR="009055DA" w:rsidRPr="004A26EB" w:rsidRDefault="009055DA" w:rsidP="009055D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35F0">
        <w:rPr>
          <w:b/>
          <w:bCs/>
          <w:color w:val="auto"/>
          <w:sz w:val="28"/>
          <w:szCs w:val="28"/>
        </w:rPr>
        <w:t>1.Международные стандарты прав ребенка (Декларация прав ребенка</w:t>
      </w:r>
      <w:r w:rsidRPr="004A26EB">
        <w:rPr>
          <w:bCs/>
          <w:color w:val="auto"/>
          <w:sz w:val="28"/>
          <w:szCs w:val="28"/>
        </w:rPr>
        <w:t xml:space="preserve"> (ООН, 20 ноября 1959 г.))</w:t>
      </w:r>
    </w:p>
    <w:p w:rsidR="009055DA" w:rsidRPr="004A26EB" w:rsidRDefault="009055DA" w:rsidP="009055DA">
      <w:pPr>
        <w:pStyle w:val="Default"/>
        <w:numPr>
          <w:ilvl w:val="0"/>
          <w:numId w:val="1"/>
        </w:numPr>
        <w:jc w:val="both"/>
        <w:rPr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ребенку </w:t>
      </w:r>
      <w:r w:rsidRPr="00E835F0">
        <w:rPr>
          <w:i/>
          <w:color w:val="221F1F"/>
          <w:sz w:val="28"/>
          <w:szCs w:val="28"/>
        </w:rPr>
        <w:t xml:space="preserve">должна быть обеспечена </w:t>
      </w:r>
      <w:r w:rsidRPr="00E835F0">
        <w:rPr>
          <w:bCs/>
          <w:i/>
          <w:color w:val="221F1F"/>
          <w:sz w:val="28"/>
          <w:szCs w:val="28"/>
        </w:rPr>
        <w:t>защита</w:t>
      </w:r>
      <w:r w:rsidRPr="004A26EB">
        <w:rPr>
          <w:color w:val="221F1F"/>
          <w:sz w:val="28"/>
          <w:szCs w:val="28"/>
        </w:rPr>
        <w:t>;</w:t>
      </w:r>
    </w:p>
    <w:p w:rsidR="009055DA" w:rsidRPr="00E835F0" w:rsidRDefault="009055DA" w:rsidP="009055DA">
      <w:pPr>
        <w:pStyle w:val="Default"/>
        <w:numPr>
          <w:ilvl w:val="0"/>
          <w:numId w:val="1"/>
        </w:numPr>
        <w:jc w:val="both"/>
        <w:rPr>
          <w:i/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ребенку должны быть предоставлены </w:t>
      </w:r>
      <w:r w:rsidRPr="00E835F0">
        <w:rPr>
          <w:bCs/>
          <w:i/>
          <w:color w:val="221F1F"/>
          <w:sz w:val="28"/>
          <w:szCs w:val="28"/>
        </w:rPr>
        <w:t>благоприятные условия для развития;</w:t>
      </w:r>
    </w:p>
    <w:p w:rsidR="009055DA" w:rsidRPr="00E835F0" w:rsidRDefault="009055DA" w:rsidP="009055DA">
      <w:pPr>
        <w:pStyle w:val="Default"/>
        <w:numPr>
          <w:ilvl w:val="0"/>
          <w:numId w:val="1"/>
        </w:numPr>
        <w:jc w:val="both"/>
        <w:rPr>
          <w:i/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ребенку должны </w:t>
      </w:r>
      <w:r w:rsidRPr="00E835F0">
        <w:rPr>
          <w:i/>
          <w:color w:val="221F1F"/>
          <w:sz w:val="28"/>
          <w:szCs w:val="28"/>
        </w:rPr>
        <w:t xml:space="preserve">принадлежать с его рождения </w:t>
      </w:r>
      <w:r w:rsidRPr="00E835F0">
        <w:rPr>
          <w:bCs/>
          <w:i/>
          <w:color w:val="221F1F"/>
          <w:sz w:val="28"/>
          <w:szCs w:val="28"/>
        </w:rPr>
        <w:t>право на имя и гражданство;</w:t>
      </w:r>
    </w:p>
    <w:p w:rsidR="009055DA" w:rsidRPr="004A26EB" w:rsidRDefault="009055DA" w:rsidP="009055DA">
      <w:pPr>
        <w:pStyle w:val="Default"/>
        <w:numPr>
          <w:ilvl w:val="0"/>
          <w:numId w:val="1"/>
        </w:numPr>
        <w:jc w:val="both"/>
        <w:rPr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ребенок должен </w:t>
      </w:r>
      <w:r w:rsidRPr="00E835F0">
        <w:rPr>
          <w:i/>
          <w:color w:val="221F1F"/>
          <w:sz w:val="28"/>
          <w:szCs w:val="28"/>
        </w:rPr>
        <w:t>пользоваться благами социального обеспечения</w:t>
      </w:r>
      <w:r w:rsidRPr="004A26EB">
        <w:rPr>
          <w:color w:val="221F1F"/>
          <w:sz w:val="28"/>
          <w:szCs w:val="28"/>
        </w:rPr>
        <w:t>;</w:t>
      </w:r>
    </w:p>
    <w:p w:rsidR="009055DA" w:rsidRPr="00E835F0" w:rsidRDefault="009055DA" w:rsidP="009055DA">
      <w:pPr>
        <w:pStyle w:val="Default"/>
        <w:numPr>
          <w:ilvl w:val="0"/>
          <w:numId w:val="1"/>
        </w:numPr>
        <w:jc w:val="both"/>
        <w:rPr>
          <w:i/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неполноценным детям должны обеспечиваться </w:t>
      </w:r>
      <w:r w:rsidRPr="00E835F0">
        <w:rPr>
          <w:bCs/>
          <w:i/>
          <w:color w:val="221F1F"/>
          <w:sz w:val="28"/>
          <w:szCs w:val="28"/>
        </w:rPr>
        <w:t>специальный режим, образование и забота;</w:t>
      </w:r>
    </w:p>
    <w:p w:rsidR="009055DA" w:rsidRPr="00E835F0" w:rsidRDefault="009055DA" w:rsidP="009055DA">
      <w:pPr>
        <w:pStyle w:val="Default"/>
        <w:numPr>
          <w:ilvl w:val="0"/>
          <w:numId w:val="1"/>
        </w:numPr>
        <w:jc w:val="both"/>
        <w:rPr>
          <w:i/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ребенку должны быть </w:t>
      </w:r>
      <w:r w:rsidRPr="00E835F0">
        <w:rPr>
          <w:i/>
          <w:color w:val="221F1F"/>
          <w:sz w:val="28"/>
          <w:szCs w:val="28"/>
        </w:rPr>
        <w:t xml:space="preserve">обеспечены, по возможности, </w:t>
      </w:r>
      <w:r w:rsidRPr="00E835F0">
        <w:rPr>
          <w:bCs/>
          <w:i/>
          <w:color w:val="221F1F"/>
          <w:sz w:val="28"/>
          <w:szCs w:val="28"/>
        </w:rPr>
        <w:t>любовь и понимание;</w:t>
      </w:r>
    </w:p>
    <w:p w:rsidR="009055DA" w:rsidRPr="00E835F0" w:rsidRDefault="009055DA" w:rsidP="009055DA">
      <w:pPr>
        <w:pStyle w:val="Default"/>
        <w:numPr>
          <w:ilvl w:val="0"/>
          <w:numId w:val="1"/>
        </w:numPr>
        <w:jc w:val="both"/>
        <w:rPr>
          <w:i/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ребенку должна быть предоставлена </w:t>
      </w:r>
      <w:r w:rsidRPr="00E835F0">
        <w:rPr>
          <w:bCs/>
          <w:i/>
          <w:color w:val="221F1F"/>
          <w:sz w:val="28"/>
          <w:szCs w:val="28"/>
        </w:rPr>
        <w:t>возможность получения образования;</w:t>
      </w:r>
    </w:p>
    <w:p w:rsidR="009055DA" w:rsidRPr="004A26EB" w:rsidRDefault="009055DA" w:rsidP="009055DA">
      <w:pPr>
        <w:pStyle w:val="Default"/>
        <w:numPr>
          <w:ilvl w:val="0"/>
          <w:numId w:val="1"/>
        </w:numPr>
        <w:jc w:val="both"/>
        <w:rPr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ребенок должен </w:t>
      </w:r>
      <w:r w:rsidRPr="00E835F0">
        <w:rPr>
          <w:i/>
          <w:color w:val="221F1F"/>
          <w:sz w:val="28"/>
          <w:szCs w:val="28"/>
        </w:rPr>
        <w:t>первым получать защиту и помощь</w:t>
      </w:r>
      <w:r w:rsidRPr="004A26EB">
        <w:rPr>
          <w:color w:val="221F1F"/>
          <w:sz w:val="28"/>
          <w:szCs w:val="28"/>
        </w:rPr>
        <w:t>;</w:t>
      </w:r>
    </w:p>
    <w:p w:rsidR="009055DA" w:rsidRPr="00E835F0" w:rsidRDefault="009055DA" w:rsidP="009055DA">
      <w:pPr>
        <w:pStyle w:val="Default"/>
        <w:numPr>
          <w:ilvl w:val="0"/>
          <w:numId w:val="1"/>
        </w:numPr>
        <w:jc w:val="both"/>
        <w:rPr>
          <w:i/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ребенок </w:t>
      </w:r>
      <w:r w:rsidRPr="00E835F0">
        <w:rPr>
          <w:bCs/>
          <w:color w:val="221F1F"/>
          <w:sz w:val="28"/>
          <w:szCs w:val="28"/>
        </w:rPr>
        <w:t>должен быть</w:t>
      </w:r>
      <w:r w:rsidRPr="004A26EB">
        <w:rPr>
          <w:b/>
          <w:bCs/>
          <w:color w:val="221F1F"/>
          <w:sz w:val="28"/>
          <w:szCs w:val="28"/>
        </w:rPr>
        <w:t xml:space="preserve"> </w:t>
      </w:r>
      <w:r w:rsidRPr="00E835F0">
        <w:rPr>
          <w:bCs/>
          <w:i/>
          <w:color w:val="221F1F"/>
          <w:sz w:val="28"/>
          <w:szCs w:val="28"/>
        </w:rPr>
        <w:t>защищен от всех форм небрежного отношения, жестокости и эксплуатации;</w:t>
      </w:r>
    </w:p>
    <w:p w:rsidR="009055DA" w:rsidRPr="004A26EB" w:rsidRDefault="009055DA" w:rsidP="009055DA">
      <w:pPr>
        <w:pStyle w:val="Default"/>
        <w:numPr>
          <w:ilvl w:val="0"/>
          <w:numId w:val="1"/>
        </w:numPr>
        <w:jc w:val="both"/>
        <w:rPr>
          <w:color w:val="221F1F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 ребенок должен ограждаться от практики, которая может поощрять какую-либо форму дискриминации.</w:t>
      </w:r>
    </w:p>
    <w:p w:rsidR="009055DA" w:rsidRPr="004A26EB" w:rsidRDefault="009055DA" w:rsidP="009055D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35F0">
        <w:rPr>
          <w:b/>
          <w:color w:val="221F1F"/>
          <w:sz w:val="28"/>
          <w:szCs w:val="28"/>
        </w:rPr>
        <w:t xml:space="preserve">2. </w:t>
      </w:r>
      <w:r w:rsidRPr="00E835F0">
        <w:rPr>
          <w:b/>
          <w:bCs/>
          <w:color w:val="auto"/>
          <w:sz w:val="28"/>
          <w:szCs w:val="28"/>
        </w:rPr>
        <w:t>Международные стандарты прав ребенка (</w:t>
      </w:r>
      <w:r w:rsidRPr="00E835F0">
        <w:rPr>
          <w:b/>
          <w:bCs/>
          <w:sz w:val="28"/>
          <w:szCs w:val="28"/>
        </w:rPr>
        <w:t>Конвенция о правах ребенка</w:t>
      </w:r>
      <w:r w:rsidRPr="004A26EB">
        <w:rPr>
          <w:bCs/>
          <w:sz w:val="28"/>
          <w:szCs w:val="28"/>
        </w:rPr>
        <w:t>, утв. резолюцией Генеральной Ассамблеи ООН от 20 ноября 1989г.)</w:t>
      </w:r>
    </w:p>
    <w:p w:rsidR="009055DA" w:rsidRPr="004A26EB" w:rsidRDefault="009055DA" w:rsidP="009055D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A26EB">
        <w:rPr>
          <w:color w:val="221F1F"/>
          <w:sz w:val="28"/>
          <w:szCs w:val="28"/>
        </w:rPr>
        <w:t xml:space="preserve">В ст. 28 воспроизводятся основные обязательства государств по </w:t>
      </w:r>
      <w:r w:rsidRPr="004A26EB">
        <w:rPr>
          <w:color w:val="auto"/>
          <w:sz w:val="28"/>
          <w:szCs w:val="28"/>
        </w:rPr>
        <w:t xml:space="preserve">обеспечению доступности образования, по содействию регулярному посещению школ и снижению числа учащихся, покинувших школы. </w:t>
      </w:r>
    </w:p>
    <w:p w:rsidR="009055DA" w:rsidRPr="004A26EB" w:rsidRDefault="009055DA" w:rsidP="009055DA">
      <w:pPr>
        <w:pStyle w:val="Default"/>
        <w:ind w:firstLine="567"/>
        <w:jc w:val="both"/>
        <w:rPr>
          <w:i/>
          <w:color w:val="auto"/>
          <w:sz w:val="28"/>
          <w:szCs w:val="28"/>
        </w:rPr>
      </w:pPr>
      <w:r w:rsidRPr="004A26EB">
        <w:rPr>
          <w:bCs/>
          <w:i/>
          <w:color w:val="auto"/>
          <w:sz w:val="28"/>
          <w:szCs w:val="28"/>
        </w:rPr>
        <w:t xml:space="preserve">Школьная дисциплина должна поддерживаться методами, обеспечивающими уважение человеческого достоинства ребенка. </w:t>
      </w:r>
    </w:p>
    <w:p w:rsidR="009055DA" w:rsidRPr="004A26EB" w:rsidRDefault="009055DA" w:rsidP="009055D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A26EB">
        <w:rPr>
          <w:bCs/>
          <w:color w:val="auto"/>
          <w:sz w:val="28"/>
          <w:szCs w:val="28"/>
        </w:rPr>
        <w:t>Образование должно быть направлено (ст.29):</w:t>
      </w:r>
    </w:p>
    <w:p w:rsidR="009055DA" w:rsidRPr="004A26EB" w:rsidRDefault="009055DA" w:rsidP="009055D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A26EB">
        <w:rPr>
          <w:color w:val="auto"/>
          <w:sz w:val="28"/>
          <w:szCs w:val="28"/>
        </w:rPr>
        <w:t xml:space="preserve"> на развитие личности, талантов, умственных и физических способностей ребенка в самом полном объеме;</w:t>
      </w:r>
    </w:p>
    <w:p w:rsidR="009055DA" w:rsidRPr="004A26EB" w:rsidRDefault="009055DA" w:rsidP="009055D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A26EB">
        <w:rPr>
          <w:color w:val="auto"/>
          <w:sz w:val="28"/>
          <w:szCs w:val="28"/>
        </w:rPr>
        <w:lastRenderedPageBreak/>
        <w:t xml:space="preserve"> на воспитание уважения к правам и свободам человека, к родителям ребенка, его культурной самобытности, языку и ценностям;</w:t>
      </w:r>
    </w:p>
    <w:p w:rsidR="009055DA" w:rsidRPr="004A26EB" w:rsidRDefault="009055DA" w:rsidP="009055DA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A26EB">
        <w:rPr>
          <w:color w:val="auto"/>
          <w:sz w:val="28"/>
          <w:szCs w:val="28"/>
        </w:rPr>
        <w:t xml:space="preserve"> на подготовку ребенка к сознательной жизни в свободном обществе в духе понимания, мира, терпимости, равноправия, в духе уважения к окружающей природе (ст. 29). </w:t>
      </w:r>
    </w:p>
    <w:p w:rsidR="009055DA" w:rsidRPr="00E835F0" w:rsidRDefault="009055DA" w:rsidP="009055D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835F0">
        <w:rPr>
          <w:bCs/>
          <w:color w:val="auto"/>
          <w:sz w:val="28"/>
          <w:szCs w:val="28"/>
        </w:rPr>
        <w:t>Должно быть обеспечено право на образование:</w:t>
      </w:r>
    </w:p>
    <w:p w:rsidR="009055DA" w:rsidRPr="004A26EB" w:rsidRDefault="009055DA" w:rsidP="009055D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A26EB">
        <w:rPr>
          <w:color w:val="auto"/>
          <w:sz w:val="28"/>
          <w:szCs w:val="28"/>
        </w:rPr>
        <w:t xml:space="preserve"> для детей беженцев;</w:t>
      </w:r>
    </w:p>
    <w:p w:rsidR="009055DA" w:rsidRPr="004A26EB" w:rsidRDefault="009055DA" w:rsidP="009055D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A26EB">
        <w:rPr>
          <w:color w:val="auto"/>
          <w:sz w:val="28"/>
          <w:szCs w:val="28"/>
        </w:rPr>
        <w:t xml:space="preserve"> неполноценных в умственном или физическом отношении детей;</w:t>
      </w:r>
    </w:p>
    <w:p w:rsidR="009055DA" w:rsidRPr="004A26EB" w:rsidRDefault="009055DA" w:rsidP="009055DA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4A26EB">
        <w:rPr>
          <w:color w:val="auto"/>
          <w:sz w:val="28"/>
          <w:szCs w:val="28"/>
        </w:rPr>
        <w:t xml:space="preserve"> детей, лишенных родительского попечения.</w:t>
      </w:r>
    </w:p>
    <w:p w:rsidR="009055DA" w:rsidRPr="00E835F0" w:rsidRDefault="009055DA" w:rsidP="009055D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Конвенция </w:t>
      </w:r>
      <w:r w:rsidRPr="00E835F0">
        <w:rPr>
          <w:sz w:val="28"/>
          <w:szCs w:val="28"/>
        </w:rPr>
        <w:t>рассматривает вопросы поддержки детства</w:t>
      </w:r>
      <w:r>
        <w:rPr>
          <w:sz w:val="28"/>
          <w:szCs w:val="28"/>
        </w:rPr>
        <w:t xml:space="preserve"> и права:</w:t>
      </w:r>
    </w:p>
    <w:p w:rsidR="009055DA" w:rsidRPr="00E835F0" w:rsidRDefault="009055DA" w:rsidP="009055D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835F0">
        <w:rPr>
          <w:sz w:val="28"/>
          <w:szCs w:val="28"/>
        </w:rPr>
        <w:t xml:space="preserve">каждый ребенок имеет неотъемлемое </w:t>
      </w:r>
      <w:r w:rsidRPr="00E835F0">
        <w:rPr>
          <w:bCs/>
          <w:sz w:val="28"/>
          <w:szCs w:val="28"/>
        </w:rPr>
        <w:t>право</w:t>
      </w:r>
      <w:r w:rsidRPr="00E835F0">
        <w:rPr>
          <w:sz w:val="28"/>
          <w:szCs w:val="28"/>
        </w:rPr>
        <w:t xml:space="preserve"> на жизнь, а государство обеспечивает выживание и здоровое развитие ребенка;</w:t>
      </w:r>
    </w:p>
    <w:p w:rsidR="009055DA" w:rsidRPr="00E835F0" w:rsidRDefault="009055DA" w:rsidP="009055D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835F0">
        <w:rPr>
          <w:bCs/>
          <w:sz w:val="28"/>
          <w:szCs w:val="28"/>
        </w:rPr>
        <w:t>право</w:t>
      </w:r>
      <w:r w:rsidRPr="00E835F0">
        <w:rPr>
          <w:sz w:val="28"/>
          <w:szCs w:val="28"/>
        </w:rPr>
        <w:t xml:space="preserve"> на приобретение гражданства;</w:t>
      </w:r>
    </w:p>
    <w:p w:rsidR="009055DA" w:rsidRPr="00E835F0" w:rsidRDefault="009055DA" w:rsidP="009055D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835F0">
        <w:rPr>
          <w:bCs/>
          <w:sz w:val="28"/>
          <w:szCs w:val="28"/>
        </w:rPr>
        <w:t>право</w:t>
      </w:r>
      <w:r w:rsidRPr="00E835F0">
        <w:rPr>
          <w:sz w:val="28"/>
          <w:szCs w:val="28"/>
        </w:rPr>
        <w:t xml:space="preserve"> знать своих родителей и право на их заботу;</w:t>
      </w:r>
    </w:p>
    <w:p w:rsidR="009055DA" w:rsidRPr="00E835F0" w:rsidRDefault="009055DA" w:rsidP="009055D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835F0">
        <w:rPr>
          <w:bCs/>
          <w:sz w:val="28"/>
          <w:szCs w:val="28"/>
        </w:rPr>
        <w:t xml:space="preserve">государство гарантирует обеспечение ребенку защиты и заботы </w:t>
      </w:r>
      <w:r w:rsidRPr="00E835F0">
        <w:rPr>
          <w:sz w:val="28"/>
          <w:szCs w:val="28"/>
        </w:rPr>
        <w:t>государством, родителями или иными законными представителями;</w:t>
      </w:r>
    </w:p>
    <w:p w:rsidR="009055DA" w:rsidRPr="00E835F0" w:rsidRDefault="009055DA" w:rsidP="009055DA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835F0">
        <w:rPr>
          <w:sz w:val="28"/>
          <w:szCs w:val="28"/>
        </w:rPr>
        <w:t>первоочередное внимание уделяется наилучшему обеспечению интересов ребенка</w:t>
      </w:r>
      <w:r>
        <w:rPr>
          <w:sz w:val="28"/>
          <w:szCs w:val="28"/>
        </w:rPr>
        <w:t>;</w:t>
      </w:r>
    </w:p>
    <w:p w:rsidR="009055DA" w:rsidRPr="00E835F0" w:rsidRDefault="009055DA" w:rsidP="009055DA">
      <w:pPr>
        <w:pStyle w:val="Default"/>
        <w:numPr>
          <w:ilvl w:val="0"/>
          <w:numId w:val="3"/>
        </w:numPr>
        <w:rPr>
          <w:i/>
          <w:color w:val="auto"/>
          <w:sz w:val="28"/>
          <w:szCs w:val="28"/>
        </w:rPr>
      </w:pPr>
      <w:r w:rsidRPr="00E835F0">
        <w:rPr>
          <w:sz w:val="28"/>
          <w:szCs w:val="28"/>
        </w:rPr>
        <w:t>косвенно дается понятие</w:t>
      </w:r>
      <w:r w:rsidRPr="00E835F0">
        <w:rPr>
          <w:i/>
          <w:color w:val="auto"/>
          <w:sz w:val="28"/>
          <w:szCs w:val="28"/>
        </w:rPr>
        <w:t xml:space="preserve">, какие дети находятся в трудной жизненной ситуации, выделяются определенные категории детей, которым необходимо особое внимание, забота и защита. </w:t>
      </w:r>
    </w:p>
    <w:p w:rsidR="00BB690F" w:rsidRDefault="009055DA"/>
    <w:sectPr w:rsidR="00BB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DDE"/>
    <w:multiLevelType w:val="hybridMultilevel"/>
    <w:tmpl w:val="1F404B58"/>
    <w:lvl w:ilvl="0" w:tplc="8D94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21B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0B9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2D5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446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6703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60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8E4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48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F21"/>
    <w:multiLevelType w:val="hybridMultilevel"/>
    <w:tmpl w:val="3A088F48"/>
    <w:lvl w:ilvl="0" w:tplc="8D94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4B7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42B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85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AC6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46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26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C7F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CA6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2040D"/>
    <w:multiLevelType w:val="hybridMultilevel"/>
    <w:tmpl w:val="364ECBBC"/>
    <w:lvl w:ilvl="0" w:tplc="8D94D3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682332"/>
    <w:multiLevelType w:val="hybridMultilevel"/>
    <w:tmpl w:val="EA86C5E2"/>
    <w:lvl w:ilvl="0" w:tplc="8D94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E1A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A71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AAC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8C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6C9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6B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C6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83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A"/>
    <w:rsid w:val="00252C0F"/>
    <w:rsid w:val="002E2DF0"/>
    <w:rsid w:val="00765D27"/>
    <w:rsid w:val="009055DA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AF7DF-4803-4852-BEB3-4F29449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2022-11-29T19:35:00Z</dcterms:created>
  <dcterms:modified xsi:type="dcterms:W3CDTF">2022-11-29T19:36:00Z</dcterms:modified>
</cp:coreProperties>
</file>