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4. Психологическое сопровождение перехода на новый образовательный уровень, адаптации на новом этапе обучения и поддержания учебной мотивации.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 xml:space="preserve">Цель: повышение профессиональной компетентности специалистов служб психолого-социального сопровождения общего образования (первый уровень модели психологической службы Пермского края) в </w:t>
      </w:r>
      <w:proofErr w:type="gramStart"/>
      <w:r w:rsidRPr="009F0C30">
        <w:rPr>
          <w:color w:val="000000"/>
          <w:sz w:val="28"/>
          <w:szCs w:val="28"/>
        </w:rPr>
        <w:t>вопросах  психологического</w:t>
      </w:r>
      <w:proofErr w:type="gramEnd"/>
      <w:r w:rsidRPr="009F0C30">
        <w:rPr>
          <w:color w:val="000000"/>
          <w:sz w:val="28"/>
          <w:szCs w:val="28"/>
        </w:rPr>
        <w:t xml:space="preserve"> сопровождения перехода на новый образовательный уровень, адаптации на новом этапе обучения и поддержания учебной мотивации в условиях внедрения на территории Пермского края трехуровневой модели психологической службы.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 xml:space="preserve">Задачи: Способствовать формированию у слушателей информационной компетентности, выраженной в </w:t>
      </w:r>
      <w:proofErr w:type="gramStart"/>
      <w:r w:rsidRPr="009F0C30">
        <w:rPr>
          <w:color w:val="000000"/>
          <w:sz w:val="28"/>
          <w:szCs w:val="28"/>
        </w:rPr>
        <w:t>осведомленности  у</w:t>
      </w:r>
      <w:proofErr w:type="gramEnd"/>
      <w:r w:rsidRPr="009F0C30">
        <w:rPr>
          <w:color w:val="000000"/>
          <w:sz w:val="28"/>
          <w:szCs w:val="28"/>
        </w:rPr>
        <w:t xml:space="preserve"> интегрированных теоретических представлений, основанных на гуманистических психолого-педагогических подходах, о развитии мотивационного потенциала субъектов образовательного процесса в </w:t>
      </w:r>
      <w:proofErr w:type="spellStart"/>
      <w:r w:rsidRPr="009F0C30">
        <w:rPr>
          <w:color w:val="000000"/>
          <w:sz w:val="28"/>
          <w:szCs w:val="28"/>
        </w:rPr>
        <w:t>полисистемном</w:t>
      </w:r>
      <w:proofErr w:type="spellEnd"/>
      <w:r w:rsidRPr="009F0C30">
        <w:rPr>
          <w:color w:val="000000"/>
          <w:sz w:val="28"/>
          <w:szCs w:val="28"/>
        </w:rPr>
        <w:t xml:space="preserve">  взаимодействии. Сориентировать педагогов, психологов и представителей администраций в психологических методах и эффективных психолого-педагогических  технологиях адаптации и развитии мотивации при  переходе  на  новый  образовательный уровень; Способствовать совершенствованию проектной и технологической компетентности педагогов, работающих с обучающимися с ограниченными возможностями здоровья (сенсорные нарушения), в вопросах моделирования и реализации внеурочной деятельности; Создать условия для развития рефлексивной компетентности педагогов в процессе обсуждения модели и форм внеурочной деятельности обучающихся с ограниченными возможностями здоровья (сенсорные нарушения), индивидуальных консультаций с администрацией и педагогами школы.  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1.Теоретический блок.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Психологическое содержание образовательного процесса.</w:t>
            </w:r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Психологическая философия адаптации и мотивации. Ценностно-смысловая вертикаль образовательной системы: гуманистический подход – гуманное отношение. Результативность образования с позиций ФГОС. </w:t>
            </w:r>
            <w:proofErr w:type="spellStart"/>
            <w:proofErr w:type="gram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Полисистемный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подход</w:t>
            </w:r>
            <w:proofErr w:type="gram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практике взаимодействия  субъектов  образования. Динамика переходов на новый образовательный уровень: адаптация и мотивация.</w:t>
            </w:r>
          </w:p>
          <w:p w:rsidR="009F0C30" w:rsidRPr="009F0C30" w:rsidRDefault="003D7D7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4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https://fppkdo.ru/mod/url/view.php?id=84319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Смирнов  Денис</w:t>
            </w:r>
            <w:proofErr w:type="gram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Олегович,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доцент, декан факультета  психологии ПГГПУ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Дерксен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Владимир Петрович, директор Пермского центра  гуманной педагогики.</w:t>
            </w:r>
          </w:p>
        </w:tc>
      </w:tr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 Прикладной (организационный) блок.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Психологическая  организация</w:t>
            </w:r>
            <w:proofErr w:type="gram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взаимодействия субъектов  образования.</w:t>
            </w:r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Конструктор саморазвивающейся образовательной среды. Психологический аспект в организации адаптационных мероприятий. Психологический аспект в организации </w:t>
            </w:r>
            <w:proofErr w:type="gram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мотивирующих  мероприятий</w:t>
            </w:r>
            <w:proofErr w:type="gram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Адаптированность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мотивированность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субъектов образования, как фактор преодоления деструктивных проявлений в образовательной среде.</w:t>
            </w:r>
          </w:p>
          <w:p w:rsidR="009F0C30" w:rsidRPr="009F0C30" w:rsidRDefault="003D7D7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5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https://fppkdo.ru/mod/url/view.php?id=84320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Дерксен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Владимир Петрович, директор Пермского центра  гуманной педагогики.</w:t>
            </w:r>
          </w:p>
        </w:tc>
      </w:tr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 Практико-ориентированный блок.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Психологические методы преодоления </w:t>
            </w:r>
            <w:proofErr w:type="spellStart"/>
            <w:proofErr w:type="gram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дезадаптационных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 проявлений</w:t>
            </w:r>
            <w:proofErr w:type="gram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формирования мотивации.</w:t>
            </w:r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Структурированное системное интервью. Проективно-ассоциативный метод. Арт- психотерапевтические технологии. Практики медиа-психологии. Ролевая игра. </w:t>
            </w:r>
            <w:proofErr w:type="spellStart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Командо</w:t>
            </w:r>
            <w:proofErr w:type="spellEnd"/>
            <w:r w:rsidRPr="009F0C30">
              <w:rPr>
                <w:rFonts w:ascii="Times New Roman" w:hAnsi="Times New Roman"/>
                <w:color w:val="000000"/>
                <w:sz w:val="28"/>
                <w:szCs w:val="28"/>
              </w:rPr>
              <w:t>-образующие мероприятия. Аутогенные практики.</w:t>
            </w:r>
          </w:p>
          <w:p w:rsidR="009F0C30" w:rsidRPr="009F0C30" w:rsidRDefault="003D7D7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6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https://fppkdo.ru/mod/url/view.php?id=84321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Смирнов  Денис Олегович –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доцент, декан факультета  психологии ПГГПУ</w:t>
            </w:r>
          </w:p>
        </w:tc>
      </w:tr>
      <w:tr w:rsidR="009F0C30" w:rsidRPr="009F0C30" w:rsidTr="007F4A3E">
        <w:trPr>
          <w:trHeight w:val="47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 Прикладной (организационный) блок.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Психологическая организация взаимодействия </w:t>
            </w:r>
            <w:proofErr w:type="gram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субъектов  образования</w:t>
            </w:r>
            <w:proofErr w:type="gram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F0C30" w:rsidRPr="009F0C30" w:rsidRDefault="003D7D70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7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https://fppkdo.ru/mod/url/view.php?id=84322</w:t>
              </w:r>
            </w:hyperlink>
          </w:p>
          <w:p w:rsidR="009F0C30" w:rsidRPr="009F0C30" w:rsidRDefault="009F0C30" w:rsidP="007F4A3E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Дерксен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Владимир Петрович – директор Пермского центра  гуманной педагогики.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9F0C30" w:rsidRPr="009F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0"/>
    <w:rsid w:val="00252C0F"/>
    <w:rsid w:val="002E2DF0"/>
    <w:rsid w:val="003D7D70"/>
    <w:rsid w:val="006828E2"/>
    <w:rsid w:val="006E1D33"/>
    <w:rsid w:val="00765D27"/>
    <w:rsid w:val="007A7343"/>
    <w:rsid w:val="00901FF0"/>
    <w:rsid w:val="009F0C30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7C37"/>
  <w15:chartTrackingRefBased/>
  <w15:docId w15:val="{148A73E5-B20D-4E0A-804E-3DF5150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0"/>
    <w:pPr>
      <w:spacing w:after="200" w:line="276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F0C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ppkdo.ru/mod/url/view.php?id=843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ppkdo.ru/mod/url/view.php?id=84321" TargetMode="External"/><Relationship Id="rId5" Type="http://schemas.openxmlformats.org/officeDocument/2006/relationships/hyperlink" Target="https://fppkdo.ru/mod/url/view.php?id=84320" TargetMode="External"/><Relationship Id="rId4" Type="http://schemas.openxmlformats.org/officeDocument/2006/relationships/hyperlink" Target="https://fppkdo.ru/mod/url/view.php?id=843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3378</Characters>
  <Application>Microsoft Office Word</Application>
  <DocSecurity>0</DocSecurity>
  <Lines>76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2022-11-29T21:55:00Z</dcterms:created>
  <dcterms:modified xsi:type="dcterms:W3CDTF">2022-11-29T21:57:00Z</dcterms:modified>
</cp:coreProperties>
</file>