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90" w:rsidRPr="00380890" w:rsidRDefault="00380890" w:rsidP="00380890">
      <w:pPr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bookmarkStart w:id="0" w:name="_GoBack"/>
      <w:r w:rsidRPr="00380890">
        <w:rPr>
          <w:rFonts w:ascii="Times New Roman" w:hAnsi="Times New Roman"/>
          <w:b/>
          <w:spacing w:val="-4"/>
          <w:sz w:val="32"/>
          <w:szCs w:val="28"/>
          <w:lang w:eastAsia="ru-RU"/>
        </w:rPr>
        <w:t>Базовые виды работ и документация школьной психологической службы: федеральные и региональные требования</w:t>
      </w:r>
      <w:bookmarkEnd w:id="0"/>
    </w:p>
    <w:p w:rsidR="00380890" w:rsidRDefault="00380890" w:rsidP="00380890">
      <w:pPr>
        <w:rPr>
          <w:rFonts w:ascii="Times New Roman" w:hAnsi="Times New Roman"/>
          <w:i/>
          <w:spacing w:val="-4"/>
          <w:sz w:val="28"/>
          <w:szCs w:val="28"/>
          <w:lang w:eastAsia="ru-RU"/>
        </w:rPr>
      </w:pPr>
    </w:p>
    <w:p w:rsidR="00380890" w:rsidRDefault="00380890" w:rsidP="00380890">
      <w:pPr>
        <w:rPr>
          <w:rFonts w:ascii="Times New Roman" w:hAnsi="Times New Roman"/>
          <w:i/>
          <w:spacing w:val="-4"/>
          <w:sz w:val="28"/>
          <w:szCs w:val="28"/>
          <w:lang w:eastAsia="ru-RU"/>
        </w:rPr>
      </w:pPr>
    </w:p>
    <w:p w:rsidR="00380890" w:rsidRDefault="00380890" w:rsidP="00380890">
      <w:pPr>
        <w:pStyle w:val="2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>Федеральные требования к организации модели</w:t>
      </w:r>
      <w:r>
        <w:rPr>
          <w:rStyle w:val="a5"/>
          <w:rFonts w:ascii="Times New Roman" w:hAnsi="Times New Roman"/>
          <w:i/>
          <w:spacing w:val="-4"/>
          <w:sz w:val="28"/>
          <w:szCs w:val="28"/>
          <w:lang w:eastAsia="ru-RU"/>
        </w:rPr>
        <w:footnoteReference w:id="1"/>
      </w:r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</w:t>
      </w: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 психолога, работающего в сфере образования и осуществляющего свою профессиональную деятельность в рамках Службы, должна соответствовать 7 уровню квалификации в соответствии с </w:t>
      </w:r>
      <w:hyperlink r:id="rId7" w:history="1">
        <w:r>
          <w:rPr>
            <w:rFonts w:ascii="Times New Roman" w:hAnsi="Times New Roman"/>
            <w:sz w:val="28"/>
            <w:szCs w:val="28"/>
          </w:rPr>
          <w:t>уровнями</w:t>
        </w:r>
      </w:hyperlink>
      <w:r>
        <w:rPr>
          <w:rFonts w:ascii="Times New Roman" w:hAnsi="Times New Roman"/>
          <w:sz w:val="28"/>
          <w:szCs w:val="28"/>
        </w:rPr>
        <w:t xml:space="preserve"> квалификации в целях разработки проектов профессиональных стандартов, утвержденными приказом Минтруда России от 12 апреля 2013 г. N 148н "Об утверждении уровней квалификации в целях разработки проектов профессиональных стандартов". </w:t>
      </w: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 целях обеспечения обучающихся доступной психолого-педагогической помощью в образовательном пространстве ОО рекомендуется 1 штатная единица педагога-психолога на каждые 300 обучающихся (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нормотипичные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дети) </w:t>
      </w:r>
      <w:r>
        <w:rPr>
          <w:rFonts w:ascii="Times New Roman" w:hAnsi="Times New Roman"/>
          <w:sz w:val="28"/>
          <w:szCs w:val="28"/>
        </w:rPr>
        <w:t>(р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аспоряжение Министерства просвещения России от 28.12.2020 N Р-193 «Об утверждении методических рекомендаций по системе функционирования психологических служб в общеобразовательных организациях» (вместе с «Системой функционирования психологических служб в общеобразовательных организациях. Методические рекомендации») и 1 штатная единица на каждые 20 обучающихся с ограниченными возможностями здоровья (приказ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 августа 2020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 442 «Об утверждении Порядка организации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осуществления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общеобразовательным программам – образовательным программам начального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образования»).</w:t>
      </w:r>
    </w:p>
    <w:p w:rsidR="00380890" w:rsidRDefault="00380890" w:rsidP="0038089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380890" w:rsidRDefault="00380890" w:rsidP="00380890">
      <w:pPr>
        <w:pStyle w:val="2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bookmarkStart w:id="1" w:name="_Toc112172606"/>
      <w:r>
        <w:rPr>
          <w:rFonts w:ascii="Times New Roman" w:hAnsi="Times New Roman"/>
          <w:i/>
          <w:spacing w:val="-4"/>
          <w:sz w:val="28"/>
          <w:szCs w:val="28"/>
          <w:lang w:eastAsia="ru-RU"/>
        </w:rPr>
        <w:t>9.2. Региональные требования к организации модели</w:t>
      </w:r>
      <w:r>
        <w:rPr>
          <w:rStyle w:val="a5"/>
          <w:rFonts w:ascii="Times New Roman" w:hAnsi="Times New Roman"/>
          <w:i/>
          <w:spacing w:val="-4"/>
          <w:sz w:val="28"/>
          <w:szCs w:val="28"/>
          <w:lang w:eastAsia="ru-RU"/>
        </w:rPr>
        <w:footnoteReference w:id="2"/>
      </w:r>
      <w:bookmarkEnd w:id="1"/>
    </w:p>
    <w:p w:rsidR="00380890" w:rsidRDefault="00380890" w:rsidP="00380890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В качестве основного направления наряду с традиционными заявлена психологическая реабилитация и социально-психологическая адаптация.</w:t>
      </w: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Приоритетом работы школьной психологической службы является изучение личности и поведения ребенка в различных жизненных условиях с углубленным анализом его индивидуальных особенностей, взаимоотношений со сверстниками, родителями, педагогами для раннего выявления детского и семейного неблагополучия.</w:t>
      </w: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Деятельность педагога-психолога ОО включает 4 модуля: диагностический, коррекционно-развивающий, профилактический, консультационно-просветительский</w:t>
      </w: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Обязательные компоненты модели:</w:t>
      </w: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•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  <w:t>Соответствие квалификации специалистов школьной психологической службы требованиям профессионального стандарта «Педагог-психолог»</w:t>
      </w: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•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ab/>
        <w:t>Деятельность школьной психологической службы опирается на разработанные методические документы: должностную инструкцию, регламент профессиональной деятельности, алгоритм взаимодействия со специалистами 2 уровня психологической помощи, перечень документации педагога-психолога, рекомендуемый реестр диагностических методик и тем семинаров, консультаций, педагогических советов со взрослыми участниками образовательных отношений</w:t>
      </w: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Муниципальные рекомендации к модели школьной психологической службы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3"/>
      </w:r>
    </w:p>
    <w:p w:rsidR="00380890" w:rsidRDefault="00380890" w:rsidP="0038089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Руководитель психолого-педагогической службы назначается руководителем ОУ. </w:t>
      </w:r>
      <w:r>
        <w:rPr>
          <w:rFonts w:ascii="Times New Roman" w:hAnsi="Times New Roman"/>
          <w:sz w:val="28"/>
          <w:szCs w:val="28"/>
        </w:rPr>
        <w:t>Руководитель Службы подчиняется руководителю ОУ, взаимодействует заместителем директора по воспитательной работе, который осуществляет курирование работы Службы.</w:t>
      </w:r>
    </w:p>
    <w:p w:rsidR="00380890" w:rsidRDefault="00380890" w:rsidP="0038089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видов работ специалистов Службы согласовывается с администрацией ОУ и учитывает актуальную ситуацию в образовательном учреждении.</w:t>
      </w:r>
    </w:p>
    <w:p w:rsidR="00380890" w:rsidRDefault="00380890" w:rsidP="0038089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стратегические вопросы решаются руководителем Службы с заместителем (заместителями) директора по УВР. При наличии в ОО нескольких корпусов определяется круг вопросов, которые внутри каждого корпуса специалисты Службы могут решать самостоятельно или совместно с заместителем директора по УВР, отвечающим за соответствующий корпус.</w:t>
      </w:r>
    </w:p>
    <w:p w:rsidR="00380890" w:rsidRDefault="00380890" w:rsidP="0038089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Графики работы специалистов Службы согласовываются с руководителем Службы и утверждаются руководителем ОУ. При составлении графиков учитывается необходимость работы по повышению квалификации и самообразованию.</w:t>
      </w:r>
    </w:p>
    <w:p w:rsidR="00380890" w:rsidRDefault="00380890" w:rsidP="0038089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Независимо от организационной модели Службы руководитель Службы формирует единые планы работы и отчеты о деятельности Службы на основании данных, предоставляемых всеми специалистами. </w:t>
      </w:r>
    </w:p>
    <w:p w:rsidR="00380890" w:rsidRDefault="00380890" w:rsidP="0038089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услуги специалиста (специалистов) Службы оказываются через аутсорсинг, функциональные обязанности данного специалиста определяются руководителем ОУ совместно с руководителем Службы. Непосредственный контроль и координацию деятельности специалиста (содержание, график, отчетность и т.п.) осуществляет руководитель Службы.</w:t>
      </w:r>
    </w:p>
    <w:p w:rsidR="00380890" w:rsidRDefault="00380890" w:rsidP="0038089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Специалисты Службы подчиняются:</w:t>
      </w:r>
    </w:p>
    <w:p w:rsidR="00380890" w:rsidRDefault="00380890" w:rsidP="003808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по административной линии – руководителю ОУ </w:t>
      </w:r>
    </w:p>
    <w:p w:rsidR="00380890" w:rsidRDefault="00380890" w:rsidP="0038089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 деятельности (методически) – руководителю психолого-педагогической службы. Специалисты Службы предоставляют отчетность руководителю Службы</w:t>
      </w:r>
      <w:r>
        <w:rPr>
          <w:rFonts w:ascii="Times New Roman" w:hAnsi="Times New Roman"/>
          <w:color w:val="000000"/>
          <w:sz w:val="28"/>
          <w:szCs w:val="28"/>
        </w:rPr>
        <w:t>; участвуют в планировании деятельности Службы, решении актуальных (оперативных) задач, разработке направлений деятельности Службы. Периодичность и формы взаимодействия устанавливаются внутри ОУ. Специалисты Службы участвуют в работе коллегиального органа ОУ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ППМк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Совета профилактики).</w:t>
      </w:r>
    </w:p>
    <w:p w:rsidR="00380890" w:rsidRDefault="00380890" w:rsidP="0038089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Документация психолого-педагогической службы образовательной организации: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руководителя организации о создании психолого-педагогической службы в образовательной организации и утверждении состава службы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психолого-педагогической службе образовательной организации. 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психолого-педагогической службы. 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о психолого-медико-педагогическом консилиуме образовательной организации. 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о психологической помощи в образовательной организации с приложениями (расписание занятий и график работы педагога-психолога, паспорт психологического кабинета, перечень методических материалов и диагностических методик). 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о логопедической помощи в образовательной организации с приложениями (расписание занятий и график работы учителя-логопеда, паспорт логопедического кабинета, перечень методических материалов и диагностических методик). 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Протоколы психолого-медико-педагогического консилиума;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план работы службы, утвержденный руководителем организации и согласованным с МБУ «ЦППМСП» г. Перми. Планы работы специалистов службы являются приложением к основному годовому плану работы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отчет и анализ работы психолого-педагогической службы, утвержденный руководителем учреждения. Приложением к годовому отчету являются отчеты работы всех специалистов психолого-педагогической службы.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Утвержденный перечень программ для работы специалистов психолого-педагогической службы с приложением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 и методы психопрофилактической, диагностической,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развивающей, коррекционной, консультационной и других видов работы. 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Журналы учета видов работы специалистов службы. </w:t>
      </w:r>
    </w:p>
    <w:p w:rsidR="00380890" w:rsidRDefault="00380890" w:rsidP="003808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Аналитические справки по </w:t>
      </w:r>
      <w:proofErr w:type="spellStart"/>
      <w:r>
        <w:rPr>
          <w:rFonts w:ascii="Times New Roman" w:hAnsi="Times New Roman"/>
          <w:sz w:val="28"/>
          <w:szCs w:val="28"/>
        </w:rPr>
        <w:t>скрининговым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диагностическим обследованиям учащихся. Образцы бланков согласий/отказов, протоколов диагностических обследований, формы статистических справок по учету рабочего времени, формы отчетов и планов работы. </w:t>
      </w: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380890" w:rsidRDefault="00380890" w:rsidP="003808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380890" w:rsidRDefault="00380890" w:rsidP="00380890">
      <w:pPr>
        <w:shd w:val="clear" w:color="auto" w:fill="FFFFFF"/>
        <w:spacing w:after="0" w:line="240" w:lineRule="auto"/>
        <w:ind w:left="74"/>
        <w:jc w:val="both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>БАЗОВЫЕ ВИДЫ РАБОТ ПЕДАГОГА-ПСИХОЛОГА ОУ (ИНВАРИАНТНАЯ ЧАСТЬ)</w:t>
      </w:r>
      <w:r>
        <w:rPr>
          <w:rStyle w:val="a5"/>
          <w:rFonts w:ascii="Times New Roman" w:hAnsi="Times New Roman"/>
          <w:b/>
          <w:color w:val="000000"/>
          <w:spacing w:val="6"/>
          <w:sz w:val="24"/>
          <w:szCs w:val="24"/>
        </w:rPr>
        <w:footnoteReference w:id="4"/>
      </w: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4401"/>
        <w:gridCol w:w="1709"/>
        <w:gridCol w:w="66"/>
        <w:gridCol w:w="1684"/>
      </w:tblGrid>
      <w:tr w:rsidR="00380890" w:rsidTr="007F4A3E">
        <w:tc>
          <w:tcPr>
            <w:tcW w:w="752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 УД/ клиентская группа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45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время активное</w:t>
            </w:r>
          </w:p>
        </w:tc>
        <w:tc>
          <w:tcPr>
            <w:tcW w:w="759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время пассивное</w:t>
            </w:r>
          </w:p>
        </w:tc>
      </w:tr>
      <w:tr w:rsidR="00380890" w:rsidTr="007F4A3E">
        <w:tc>
          <w:tcPr>
            <w:tcW w:w="5000" w:type="pct"/>
            <w:gridSpan w:val="5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НАЧАЛЬНОЕ ЗВЕНО</w:t>
            </w:r>
          </w:p>
        </w:tc>
      </w:tr>
      <w:tr w:rsidR="00380890" w:rsidTr="007F4A3E">
        <w:tc>
          <w:tcPr>
            <w:tcW w:w="5000" w:type="pct"/>
            <w:gridSpan w:val="5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1-е классы. Адаптация к школьному обучению</w:t>
            </w:r>
          </w:p>
        </w:tc>
      </w:tr>
      <w:tr w:rsidR="00380890" w:rsidTr="007F4A3E">
        <w:tc>
          <w:tcPr>
            <w:tcW w:w="752" w:type="pct"/>
            <w:vMerge w:val="restar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адаптации к систематическому школьному обучению</w:t>
            </w:r>
          </w:p>
        </w:tc>
        <w:tc>
          <w:tcPr>
            <w:tcW w:w="1045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(из расчета на 1 класс)</w:t>
            </w:r>
          </w:p>
        </w:tc>
        <w:tc>
          <w:tcPr>
            <w:tcW w:w="759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(меняется в зависимости от сложности обработки)</w:t>
            </w:r>
          </w:p>
        </w:tc>
      </w:tr>
      <w:tr w:rsidR="00380890" w:rsidTr="007F4A3E">
        <w:tc>
          <w:tcPr>
            <w:tcW w:w="752" w:type="pct"/>
            <w:vMerge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занятия, направленные на формирование психологической адаптации к школьному обучению для учащихся, имеющих низкий уровень адаптации (по результатам диагностики)</w:t>
            </w:r>
          </w:p>
        </w:tc>
        <w:tc>
          <w:tcPr>
            <w:tcW w:w="1045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 (из расчёта на 1 группу)</w:t>
            </w:r>
          </w:p>
        </w:tc>
        <w:tc>
          <w:tcPr>
            <w:tcW w:w="759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0890" w:rsidTr="007F4A3E">
        <w:tc>
          <w:tcPr>
            <w:tcW w:w="752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консультирование родителей по вопросу социально-психологической адаптации к условиям систематического школьного обучения учащихся 1-х классов</w:t>
            </w:r>
          </w:p>
        </w:tc>
        <w:tc>
          <w:tcPr>
            <w:tcW w:w="1045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(из расчёта на 1 класс)</w:t>
            </w:r>
          </w:p>
        </w:tc>
        <w:tc>
          <w:tcPr>
            <w:tcW w:w="759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80890" w:rsidTr="007F4A3E">
        <w:tc>
          <w:tcPr>
            <w:tcW w:w="752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классных руководителей по результатам диагностики уровня адаптации к систематическому школьному обучению с предоставлением рекомендаций</w:t>
            </w:r>
          </w:p>
        </w:tc>
        <w:tc>
          <w:tcPr>
            <w:tcW w:w="1045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(из расчёта 1 человека)</w:t>
            </w:r>
          </w:p>
        </w:tc>
        <w:tc>
          <w:tcPr>
            <w:tcW w:w="759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80890" w:rsidTr="007F4A3E">
        <w:tc>
          <w:tcPr>
            <w:tcW w:w="5000" w:type="pct"/>
            <w:gridSpan w:val="5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СРЕДНЕЕ ЗВЕНО</w:t>
            </w:r>
          </w:p>
        </w:tc>
      </w:tr>
      <w:tr w:rsidR="00380890" w:rsidTr="007F4A3E">
        <w:tc>
          <w:tcPr>
            <w:tcW w:w="5000" w:type="pct"/>
            <w:gridSpan w:val="5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5-е классы. Адаптация к условиям обучения в среднем звене</w:t>
            </w:r>
          </w:p>
        </w:tc>
      </w:tr>
      <w:tr w:rsidR="00380890" w:rsidTr="007F4A3E">
        <w:tc>
          <w:tcPr>
            <w:tcW w:w="752" w:type="pct"/>
            <w:vMerge w:val="restar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адаптации к условиям обучения в среднем звене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(из расчета на 1 класс)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(меняется в зависимости от сложности обработки)</w:t>
            </w:r>
          </w:p>
        </w:tc>
      </w:tr>
      <w:tr w:rsidR="00380890" w:rsidTr="007F4A3E">
        <w:tc>
          <w:tcPr>
            <w:tcW w:w="752" w:type="pct"/>
            <w:vMerge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 для учащихся, имеющих низкий уровень адаптации к условиям обучения в среднем звене.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 (из расчета на 1 группу)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0890" w:rsidTr="007F4A3E">
        <w:tc>
          <w:tcPr>
            <w:tcW w:w="752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консультирование по вопросу социально-психологической адаптации учащихся 5-х классов к условиям средней школы и по результатам диагностики уровня адаптации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(из расчета на 1 класс) 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80890" w:rsidTr="007F4A3E">
        <w:tc>
          <w:tcPr>
            <w:tcW w:w="752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классных руководителей по результатам диагностики уровня адаптации учащихся 5-х классов к обучению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среднем звене с предоставлением рекомендаций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час (из расчёта на 1 человека)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80890" w:rsidTr="007F4A3E">
        <w:tc>
          <w:tcPr>
            <w:tcW w:w="5000" w:type="pct"/>
            <w:gridSpan w:val="5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9-е классы </w:t>
            </w:r>
          </w:p>
        </w:tc>
      </w:tr>
      <w:tr w:rsidR="00380890" w:rsidTr="007F4A3E">
        <w:tc>
          <w:tcPr>
            <w:tcW w:w="752" w:type="pct"/>
            <w:vMerge w:val="restar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 по формированию стрессоустойчивости, навыков саморегуляции и самоорганизации (психологическая подготовка к ОГЭ)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 часа (из расчета на 1 класс)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  <w:tr w:rsidR="00380890" w:rsidTr="007F4A3E">
        <w:tc>
          <w:tcPr>
            <w:tcW w:w="752" w:type="pct"/>
            <w:vMerge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(по запросу)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(из расчета на 1 человека)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80890" w:rsidTr="007F4A3E">
        <w:tc>
          <w:tcPr>
            <w:tcW w:w="752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«Психологическая подготовка к ОГЭ».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(из расчета на параллель 9-х классов)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80890" w:rsidTr="007F4A3E">
        <w:tc>
          <w:tcPr>
            <w:tcW w:w="752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классных руководителей 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(из расчёта на 1 человека)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80890" w:rsidTr="007F4A3E">
        <w:tc>
          <w:tcPr>
            <w:tcW w:w="5000" w:type="pct"/>
            <w:gridSpan w:val="5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СТАРШЕЕ ЗВЕНО</w:t>
            </w:r>
          </w:p>
        </w:tc>
      </w:tr>
      <w:tr w:rsidR="00380890" w:rsidTr="007F4A3E">
        <w:tc>
          <w:tcPr>
            <w:tcW w:w="5000" w:type="pct"/>
            <w:gridSpan w:val="5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10-е классы.  Адаптации к условиям обучения в старшем звене</w:t>
            </w:r>
          </w:p>
        </w:tc>
      </w:tr>
      <w:tr w:rsidR="00380890" w:rsidTr="007F4A3E">
        <w:tc>
          <w:tcPr>
            <w:tcW w:w="752" w:type="pct"/>
            <w:vMerge w:val="restar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социально-психологической адаптации к условиям обучения в старшем звене.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(из расчета на 1 класс)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(меняется в зависимости от сложности обработки)</w:t>
            </w:r>
          </w:p>
        </w:tc>
      </w:tr>
      <w:tr w:rsidR="00380890" w:rsidTr="007F4A3E">
        <w:tc>
          <w:tcPr>
            <w:tcW w:w="752" w:type="pct"/>
            <w:vMerge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 для учащихся, имеющих низкий уровень социально-психологической адаптации к условиям обучения в старшем звене (по результатам диагностики)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 (из расчета на 1 группу)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0890" w:rsidTr="007F4A3E">
        <w:tc>
          <w:tcPr>
            <w:tcW w:w="752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консультирование по вопросу социально-психологической адаптации учащихся 10-х классов к условиям средней школы и по результатам диагностики уровня адаптации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час (из расчета на 1 класс) 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80890" w:rsidTr="007F4A3E">
        <w:tc>
          <w:tcPr>
            <w:tcW w:w="752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консультирование по результатам диагностики уровня социально-психологической адаптации учащихся к условиям обучения в старшем звене.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80890" w:rsidTr="007F4A3E">
        <w:tc>
          <w:tcPr>
            <w:tcW w:w="5000" w:type="pct"/>
            <w:gridSpan w:val="5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11-е классы. Психологическая подготовка к ЕГЭ</w:t>
            </w:r>
          </w:p>
        </w:tc>
      </w:tr>
      <w:tr w:rsidR="00380890" w:rsidTr="007F4A3E">
        <w:tc>
          <w:tcPr>
            <w:tcW w:w="752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 по формированию стрессоустойчивости, навыков саморегуляции и самоорганизации (психологическая подготовка к ЕГЭ)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часа (из расчета на 1 класс)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80890" w:rsidTr="007F4A3E">
        <w:tc>
          <w:tcPr>
            <w:tcW w:w="752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244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«Психологическая подготовка к ЕГЭ».</w:t>
            </w:r>
          </w:p>
        </w:tc>
        <w:tc>
          <w:tcPr>
            <w:tcW w:w="1004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(из расчета на параллель 11-х классов)</w:t>
            </w:r>
          </w:p>
        </w:tc>
        <w:tc>
          <w:tcPr>
            <w:tcW w:w="799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80890" w:rsidTr="007F4A3E">
        <w:tc>
          <w:tcPr>
            <w:tcW w:w="5000" w:type="pct"/>
            <w:gridSpan w:val="5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Профилактика употребления ПАВ</w:t>
            </w:r>
          </w:p>
        </w:tc>
      </w:tr>
      <w:tr w:rsidR="00380890" w:rsidTr="007F4A3E">
        <w:tc>
          <w:tcPr>
            <w:tcW w:w="5000" w:type="pct"/>
            <w:gridSpan w:val="5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Минимум 1 час в неделю идет на деятельность по профилактике ПАВ в рамках реализации КОМПЛЕКСНАЯ ПРОГРАММА первичной профилактики употребления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веществ учащимися в общеобразовательном учреждении «Стандарт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первичной профилактики употребления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веществ учащимися образовательных учреждений». Это могут быть классные часы, групповые консультации, тематические родительские собрания, тренинги для учащихся группы риска, большие тематические игры, рассчитанные на параллель или на всю школу.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80890" w:rsidTr="007F4A3E">
        <w:tc>
          <w:tcPr>
            <w:tcW w:w="5000" w:type="pct"/>
            <w:gridSpan w:val="5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!!!!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Также в обязательную часть входят все мероприятия по психологическому сопровождению учащихся, реализуемые в рамках приоритетных направлений отрасли «Образование» и нормативных документов муниципального и регионального уровней.</w:t>
            </w:r>
          </w:p>
        </w:tc>
      </w:tr>
    </w:tbl>
    <w:p w:rsidR="00380890" w:rsidRDefault="00380890" w:rsidP="00380890">
      <w:pPr>
        <w:shd w:val="clear" w:color="auto" w:fill="FFFFFF"/>
        <w:spacing w:after="0" w:line="240" w:lineRule="auto"/>
        <w:ind w:left="74"/>
        <w:jc w:val="both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ПСИХОЛОГО-ПЕДАГОГИЧЕСКОЕ СОПРОВОЖДЕНИЕ ОТДЕЛЬНЫХ КАТЕГОРИЙ УЧАЩИХСЯ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92"/>
        <w:gridCol w:w="3673"/>
        <w:gridCol w:w="185"/>
        <w:gridCol w:w="2112"/>
        <w:gridCol w:w="918"/>
      </w:tblGrid>
      <w:tr w:rsidR="00380890" w:rsidTr="007F4A3E">
        <w:trPr>
          <w:trHeight w:val="469"/>
        </w:trPr>
        <w:tc>
          <w:tcPr>
            <w:tcW w:w="1315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 УД \ клиентская группа</w:t>
            </w:r>
          </w:p>
        </w:tc>
        <w:tc>
          <w:tcPr>
            <w:tcW w:w="1965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28" w:type="pct"/>
            <w:gridSpan w:val="2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491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0890" w:rsidTr="007F4A3E">
        <w:trPr>
          <w:trHeight w:val="279"/>
        </w:trPr>
        <w:tc>
          <w:tcPr>
            <w:tcW w:w="5000" w:type="pct"/>
            <w:gridSpan w:val="6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 С ТРУДНОСТЯМИ В ОБУЧЕНИИ И РАЗВИТИИ, СОЦИАЛЬНОЙ АДАПТАЦИИ</w:t>
            </w:r>
          </w:p>
        </w:tc>
      </w:tr>
      <w:tr w:rsidR="00380890" w:rsidTr="007F4A3E">
        <w:trPr>
          <w:trHeight w:val="1308"/>
        </w:trPr>
        <w:tc>
          <w:tcPr>
            <w:tcW w:w="1266" w:type="pct"/>
            <w:vMerge w:val="restar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 трудностями в обучении, развитии, социальной адаптации</w:t>
            </w:r>
          </w:p>
        </w:tc>
        <w:tc>
          <w:tcPr>
            <w:tcW w:w="2113" w:type="pct"/>
            <w:gridSpan w:val="3"/>
          </w:tcPr>
          <w:p w:rsidR="00380890" w:rsidRDefault="00380890" w:rsidP="007F4A3E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диагностика познавательной сферы, особенностей поведения, эмоциональной сферы:</w:t>
            </w:r>
          </w:p>
          <w:p w:rsidR="00380890" w:rsidRDefault="00380890" w:rsidP="007F4A3E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стартовая;</w:t>
            </w:r>
          </w:p>
          <w:p w:rsidR="00380890" w:rsidRDefault="00380890" w:rsidP="007F4A3E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итоговая.</w:t>
            </w:r>
          </w:p>
        </w:tc>
        <w:tc>
          <w:tcPr>
            <w:tcW w:w="1130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(из расчета на 1 учащегося)</w:t>
            </w:r>
          </w:p>
        </w:tc>
        <w:tc>
          <w:tcPr>
            <w:tcW w:w="491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890" w:rsidTr="007F4A3E">
        <w:trPr>
          <w:trHeight w:val="470"/>
        </w:trPr>
        <w:tc>
          <w:tcPr>
            <w:tcW w:w="1266" w:type="pct"/>
            <w:vMerge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gridSpan w:val="3"/>
          </w:tcPr>
          <w:p w:rsidR="00380890" w:rsidRDefault="00380890" w:rsidP="007F4A3E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коррекционной программы в индивидуальной или групповой форме</w:t>
            </w:r>
          </w:p>
        </w:tc>
        <w:tc>
          <w:tcPr>
            <w:tcW w:w="1130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 часов</w:t>
            </w:r>
          </w:p>
        </w:tc>
        <w:tc>
          <w:tcPr>
            <w:tcW w:w="491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</w:tr>
      <w:tr w:rsidR="00380890" w:rsidTr="007F4A3E">
        <w:trPr>
          <w:trHeight w:val="419"/>
        </w:trPr>
        <w:tc>
          <w:tcPr>
            <w:tcW w:w="1266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 с трудностями в обучении,  развитии, социальной адаптации</w:t>
            </w:r>
          </w:p>
        </w:tc>
        <w:tc>
          <w:tcPr>
            <w:tcW w:w="2113" w:type="pct"/>
            <w:gridSpan w:val="3"/>
          </w:tcPr>
          <w:p w:rsidR="00380890" w:rsidRDefault="00380890" w:rsidP="007F4A3E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1130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(с расчетом на 1 человека)</w:t>
            </w:r>
          </w:p>
        </w:tc>
        <w:tc>
          <w:tcPr>
            <w:tcW w:w="491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890" w:rsidTr="007F4A3E">
        <w:trPr>
          <w:trHeight w:val="279"/>
        </w:trPr>
        <w:tc>
          <w:tcPr>
            <w:tcW w:w="1266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13" w:type="pct"/>
            <w:gridSpan w:val="3"/>
          </w:tcPr>
          <w:p w:rsidR="00380890" w:rsidRDefault="00380890" w:rsidP="007F4A3E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результатам диагностики и по организации коррекционной работы</w:t>
            </w:r>
          </w:p>
        </w:tc>
        <w:tc>
          <w:tcPr>
            <w:tcW w:w="1130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(с расчетом на 1 человека)</w:t>
            </w:r>
          </w:p>
        </w:tc>
        <w:tc>
          <w:tcPr>
            <w:tcW w:w="491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890" w:rsidTr="007F4A3E">
        <w:trPr>
          <w:trHeight w:val="266"/>
        </w:trPr>
        <w:tc>
          <w:tcPr>
            <w:tcW w:w="5000" w:type="pct"/>
            <w:gridSpan w:val="6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 С ОГРАНИЧЕННЫМИ ВОЗМОЖНОСТЯМИ</w:t>
            </w:r>
            <w:r>
              <w:rPr>
                <w:rStyle w:val="a5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380890" w:rsidTr="007F4A3E">
        <w:trPr>
          <w:trHeight w:val="1032"/>
        </w:trPr>
        <w:tc>
          <w:tcPr>
            <w:tcW w:w="1266" w:type="pct"/>
            <w:vMerge w:val="restar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113" w:type="pct"/>
            <w:gridSpan w:val="3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диагностика познавательной сферы:</w:t>
            </w:r>
          </w:p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стартовая;</w:t>
            </w:r>
          </w:p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промежуточная;</w:t>
            </w:r>
          </w:p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итоговая.</w:t>
            </w:r>
          </w:p>
        </w:tc>
        <w:tc>
          <w:tcPr>
            <w:tcW w:w="1130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часа (из расчета на 1 учащегося)</w:t>
            </w:r>
          </w:p>
        </w:tc>
        <w:tc>
          <w:tcPr>
            <w:tcW w:w="491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80890" w:rsidTr="007F4A3E">
        <w:trPr>
          <w:trHeight w:val="983"/>
        </w:trPr>
        <w:tc>
          <w:tcPr>
            <w:tcW w:w="1266" w:type="pct"/>
            <w:vMerge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pct"/>
            <w:gridSpan w:val="3"/>
          </w:tcPr>
          <w:p w:rsidR="00380890" w:rsidRDefault="00380890" w:rsidP="007F4A3E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психологической составляющей коррекционно-развивающего раздела адаптированной образовательной программы (по заключению ПМПК</w:t>
            </w:r>
          </w:p>
        </w:tc>
        <w:tc>
          <w:tcPr>
            <w:tcW w:w="1130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часа в неделю (из расчета на 1 учащегося)</w:t>
            </w:r>
          </w:p>
        </w:tc>
        <w:tc>
          <w:tcPr>
            <w:tcW w:w="491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380890" w:rsidTr="007F4A3E">
        <w:trPr>
          <w:trHeight w:val="545"/>
        </w:trPr>
        <w:tc>
          <w:tcPr>
            <w:tcW w:w="1266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 с ограниченными возможностями здоровья</w:t>
            </w:r>
          </w:p>
        </w:tc>
        <w:tc>
          <w:tcPr>
            <w:tcW w:w="2113" w:type="pct"/>
            <w:gridSpan w:val="3"/>
          </w:tcPr>
          <w:p w:rsidR="00380890" w:rsidRDefault="00380890" w:rsidP="007F4A3E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130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(из расчета на 1 человека)</w:t>
            </w:r>
          </w:p>
        </w:tc>
        <w:tc>
          <w:tcPr>
            <w:tcW w:w="491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890" w:rsidTr="007F4A3E">
        <w:trPr>
          <w:trHeight w:val="853"/>
        </w:trPr>
        <w:tc>
          <w:tcPr>
            <w:tcW w:w="1266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113" w:type="pct"/>
            <w:gridSpan w:val="3"/>
          </w:tcPr>
          <w:p w:rsidR="00380890" w:rsidRDefault="00380890" w:rsidP="007F4A3E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по результатам диагностики и по организации коррекционной работы</w:t>
            </w:r>
          </w:p>
        </w:tc>
        <w:tc>
          <w:tcPr>
            <w:tcW w:w="1130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 (из расчета на 1 человека)</w:t>
            </w:r>
          </w:p>
        </w:tc>
        <w:tc>
          <w:tcPr>
            <w:tcW w:w="491" w:type="pct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0890" w:rsidTr="007F4A3E">
        <w:trPr>
          <w:trHeight w:val="726"/>
        </w:trPr>
        <w:tc>
          <w:tcPr>
            <w:tcW w:w="5000" w:type="pct"/>
            <w:gridSpan w:val="6"/>
          </w:tcPr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Учащиеся «группы риска» социально опасного положения и находящиеся в социально опасном положении</w:t>
            </w:r>
          </w:p>
          <w:p w:rsidR="00380890" w:rsidRDefault="00380890" w:rsidP="007F4A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объем работ психолога с учащимися осуществляется в соответствии с индивидуальным планом коррекции или индивидуальным планом реабилитации</w:t>
            </w:r>
          </w:p>
        </w:tc>
      </w:tr>
    </w:tbl>
    <w:p w:rsidR="00BB690F" w:rsidRDefault="00C74637"/>
    <w:sectPr w:rsidR="00BB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37" w:rsidRDefault="00C74637" w:rsidP="00380890">
      <w:pPr>
        <w:spacing w:after="0" w:line="240" w:lineRule="auto"/>
      </w:pPr>
      <w:r>
        <w:separator/>
      </w:r>
    </w:p>
  </w:endnote>
  <w:endnote w:type="continuationSeparator" w:id="0">
    <w:p w:rsidR="00C74637" w:rsidRDefault="00C74637" w:rsidP="0038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37" w:rsidRDefault="00C74637" w:rsidP="00380890">
      <w:pPr>
        <w:spacing w:after="0" w:line="240" w:lineRule="auto"/>
      </w:pPr>
      <w:r>
        <w:separator/>
      </w:r>
    </w:p>
  </w:footnote>
  <w:footnote w:type="continuationSeparator" w:id="0">
    <w:p w:rsidR="00C74637" w:rsidRDefault="00C74637" w:rsidP="00380890">
      <w:pPr>
        <w:spacing w:after="0" w:line="240" w:lineRule="auto"/>
      </w:pPr>
      <w:r>
        <w:continuationSeparator/>
      </w:r>
    </w:p>
  </w:footnote>
  <w:footnote w:id="1">
    <w:p w:rsidR="00380890" w:rsidRDefault="00380890" w:rsidP="0038089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определены Концепцией развития психологической службы в системе образования в Российской Федерации на период до 2025 года (утв.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 от 19.12.2017</w:t>
      </w:r>
    </w:p>
  </w:footnote>
  <w:footnote w:id="2">
    <w:p w:rsidR="00380890" w:rsidRDefault="00380890" w:rsidP="00380890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определены концепцией развития психологической службы Пермского края до 2025 года</w:t>
      </w:r>
    </w:p>
  </w:footnote>
  <w:footnote w:id="3">
    <w:p w:rsidR="00380890" w:rsidRDefault="00380890" w:rsidP="00380890">
      <w:pPr>
        <w:pStyle w:val="a3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Определены моделью психолого-педагогической службы ОУ </w:t>
      </w:r>
      <w:proofErr w:type="spellStart"/>
      <w:r>
        <w:rPr>
          <w:rFonts w:ascii="Times New Roman" w:hAnsi="Times New Roman"/>
        </w:rPr>
        <w:t>г.Перми</w:t>
      </w:r>
      <w:proofErr w:type="spellEnd"/>
      <w:r>
        <w:rPr>
          <w:rFonts w:ascii="Times New Roman" w:hAnsi="Times New Roman"/>
        </w:rPr>
        <w:t xml:space="preserve">. Методические рекомендации (с изменениями и дополнениями), ЦПП </w:t>
      </w:r>
      <w:proofErr w:type="spellStart"/>
      <w:r>
        <w:rPr>
          <w:rFonts w:ascii="Times New Roman" w:hAnsi="Times New Roman"/>
        </w:rPr>
        <w:t>МиСП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г.Перми</w:t>
      </w:r>
      <w:proofErr w:type="spellEnd"/>
      <w:r>
        <w:rPr>
          <w:rFonts w:ascii="Times New Roman" w:hAnsi="Times New Roman"/>
        </w:rPr>
        <w:t>, 2021</w:t>
      </w:r>
    </w:p>
  </w:footnote>
  <w:footnote w:id="4">
    <w:p w:rsidR="00380890" w:rsidRDefault="00380890" w:rsidP="00380890">
      <w:pPr>
        <w:pStyle w:val="a3"/>
      </w:pPr>
      <w:r>
        <w:rPr>
          <w:rStyle w:val="a5"/>
        </w:rPr>
        <w:footnoteRef/>
      </w:r>
      <w:r>
        <w:t xml:space="preserve"> Определены моделью психолого-педагогической службы ОУ </w:t>
      </w:r>
      <w:proofErr w:type="spellStart"/>
      <w:r>
        <w:t>г.Перми</w:t>
      </w:r>
      <w:proofErr w:type="spellEnd"/>
      <w:r>
        <w:t xml:space="preserve">. Методические рекомендации (с изменениями и дополнениями), ЦПП </w:t>
      </w:r>
      <w:proofErr w:type="spellStart"/>
      <w:r>
        <w:t>МиСП</w:t>
      </w:r>
      <w:proofErr w:type="spellEnd"/>
      <w:r>
        <w:t xml:space="preserve"> </w:t>
      </w:r>
      <w:proofErr w:type="spellStart"/>
      <w:r>
        <w:t>г.Перми</w:t>
      </w:r>
      <w:proofErr w:type="spellEnd"/>
      <w:r>
        <w:t>, 2021</w:t>
      </w:r>
    </w:p>
  </w:footnote>
  <w:footnote w:id="5">
    <w:p w:rsidR="00380890" w:rsidRDefault="00380890" w:rsidP="00380890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  <w:sz w:val="24"/>
          <w:szCs w:val="24"/>
        </w:rPr>
        <w:t>Данная деятельность является обязательной при наличии учащихся с ОВЗ, но затрачиваемое на работу время не входит в основную нагрузку специалиста и оплачивается дополнительно в соответствии с действующими региональными нормативно-правовыми актами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7870"/>
    <w:multiLevelType w:val="multilevel"/>
    <w:tmpl w:val="3C9C7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4D3A"/>
    <w:multiLevelType w:val="multilevel"/>
    <w:tmpl w:val="7E014D3A"/>
    <w:lvl w:ilvl="0"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90"/>
    <w:rsid w:val="00252C0F"/>
    <w:rsid w:val="002E2DF0"/>
    <w:rsid w:val="00380890"/>
    <w:rsid w:val="00765D27"/>
    <w:rsid w:val="00C74637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ADD8"/>
  <w15:chartTrackingRefBased/>
  <w15:docId w15:val="{727D4CDB-F400-4FFB-91E7-E79679D2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90"/>
    <w:pPr>
      <w:spacing w:after="200" w:line="276" w:lineRule="auto"/>
    </w:pPr>
    <w:rPr>
      <w:rFonts w:ascii="Calibri" w:eastAsia="SimSu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80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89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footnote text"/>
    <w:basedOn w:val="a"/>
    <w:link w:val="a4"/>
    <w:uiPriority w:val="99"/>
    <w:rsid w:val="00380890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qFormat/>
    <w:rsid w:val="00380890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qFormat/>
    <w:rsid w:val="0038089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80890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46970&amp;date=15.07.2021&amp;demo=1&amp;dst=100023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1328</Words>
  <Characters>11408</Characters>
  <Application>Microsoft Office Word</Application>
  <DocSecurity>0</DocSecurity>
  <Lines>259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2022-11-29T22:05:00Z</dcterms:created>
  <dcterms:modified xsi:type="dcterms:W3CDTF">2022-11-29T22:08:00Z</dcterms:modified>
</cp:coreProperties>
</file>