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EC" w:rsidRDefault="00E70A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701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содержанию и оформлению статьи</w:t>
      </w: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должна быть выполнена в научном стиле, раскрывать заявленную тему.  Название статьи не должно дублировать тему конференции или формулировку направлений, указанных в информационном письме.</w:t>
      </w: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Оргкомитет оставляет за собой право отбора материалов для участия в конференции и отклонения статей, не соответствующих научному жанру, тематике конференции или содержащих плагиат (</w:t>
      </w:r>
      <w:r>
        <w:rPr>
          <w:i/>
          <w:color w:val="000000"/>
          <w:sz w:val="24"/>
          <w:szCs w:val="24"/>
        </w:rPr>
        <w:t>публиковаться будут только те статьи, процент оригинальности текста которых составит 70% и более</w:t>
      </w:r>
      <w:r>
        <w:rPr>
          <w:color w:val="000000"/>
          <w:sz w:val="24"/>
          <w:szCs w:val="24"/>
        </w:rPr>
        <w:t>).</w:t>
      </w: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Сохраняется авторская редакция статей. </w:t>
      </w: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1"/>
        </w:tabs>
        <w:ind w:left="36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u w:val="single"/>
        </w:rPr>
        <w:t>Требования к оформлению материалов</w:t>
      </w:r>
      <w:r>
        <w:rPr>
          <w:color w:val="000000"/>
          <w:sz w:val="24"/>
          <w:szCs w:val="24"/>
        </w:rPr>
        <w:t>:</w:t>
      </w:r>
    </w:p>
    <w:p w:rsidR="00E70AEC" w:rsidRDefault="00F321F8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Текст должен быть сохранен под своей фамилией с инициалами, например, "Андреев </w:t>
      </w:r>
      <w:proofErr w:type="spellStart"/>
      <w:r>
        <w:rPr>
          <w:color w:val="000000"/>
          <w:sz w:val="24"/>
          <w:szCs w:val="24"/>
        </w:rPr>
        <w:t>АА_статья</w:t>
      </w:r>
      <w:proofErr w:type="spellEnd"/>
      <w:r>
        <w:rPr>
          <w:color w:val="000000"/>
          <w:sz w:val="24"/>
          <w:szCs w:val="24"/>
        </w:rPr>
        <w:t>".</w:t>
      </w:r>
    </w:p>
    <w:p w:rsidR="00E70AEC" w:rsidRDefault="00F321F8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работы: 3-</w:t>
      </w:r>
      <w:r>
        <w:rPr>
          <w:color w:val="000000"/>
          <w:sz w:val="24"/>
          <w:szCs w:val="24"/>
          <w:u w:val="single"/>
        </w:rPr>
        <w:t>5 страниц</w:t>
      </w:r>
      <w:r>
        <w:rPr>
          <w:color w:val="000000"/>
          <w:sz w:val="24"/>
          <w:szCs w:val="24"/>
        </w:rPr>
        <w:t xml:space="preserve"> печатного текста.</w:t>
      </w:r>
    </w:p>
    <w:p w:rsidR="00E70AEC" w:rsidRDefault="00F321F8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Документ должен быть выполнен в формате: Редактор </w:t>
      </w:r>
      <w:proofErr w:type="spellStart"/>
      <w:r>
        <w:rPr>
          <w:color w:val="000000"/>
          <w:sz w:val="24"/>
          <w:szCs w:val="24"/>
        </w:rPr>
        <w:t>WordforWindows</w:t>
      </w:r>
      <w:proofErr w:type="spellEnd"/>
      <w:r>
        <w:rPr>
          <w:color w:val="000000"/>
          <w:sz w:val="24"/>
          <w:szCs w:val="24"/>
        </w:rPr>
        <w:t xml:space="preserve">, Шрифт: </w:t>
      </w:r>
      <w:proofErr w:type="spellStart"/>
      <w:r>
        <w:rPr>
          <w:color w:val="000000"/>
          <w:sz w:val="24"/>
          <w:szCs w:val="24"/>
        </w:rPr>
        <w:t>TimesNewRoman^n^</w:t>
      </w:r>
      <w:proofErr w:type="spellEnd"/>
      <w:r>
        <w:rPr>
          <w:color w:val="000000"/>
          <w:sz w:val="24"/>
          <w:szCs w:val="24"/>
        </w:rPr>
        <w:t xml:space="preserve"> 12. Интервал: 1.Выравнивание - по ширине.</w:t>
      </w:r>
    </w:p>
    <w:p w:rsidR="00E70AEC" w:rsidRDefault="00F321F8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Поля: со всех сторон - 2 см, абзацный отступ - 1,25 см. </w:t>
      </w:r>
      <w:r>
        <w:rPr>
          <w:color w:val="000000"/>
          <w:sz w:val="24"/>
          <w:szCs w:val="24"/>
          <w:u w:val="single"/>
        </w:rPr>
        <w:t>Страницы не нумеровать.</w:t>
      </w:r>
    </w:p>
    <w:p w:rsidR="00E70AEC" w:rsidRDefault="00F321F8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bookmarkStart w:id="0" w:name="bookmark=id.gjdgxs" w:colFirst="0" w:colLast="0"/>
      <w:bookmarkEnd w:id="0"/>
      <w:r>
        <w:rPr>
          <w:color w:val="000000"/>
          <w:sz w:val="24"/>
          <w:szCs w:val="24"/>
        </w:rPr>
        <w:t>Рисунки и графики должны иметь четкое изображение и быть выдержаны в черно-белой гамме. Шапки таблиц - не тонировать, не печатать жирным шрифтом.</w:t>
      </w:r>
    </w:p>
    <w:p w:rsidR="00E70AEC" w:rsidRDefault="00F321F8">
      <w:pPr>
        <w:pStyle w:val="normal"/>
        <w:keepNext/>
        <w:keepLines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Сноски в тексте не допускаются</w:t>
      </w:r>
      <w:r>
        <w:rPr>
          <w:color w:val="000000"/>
          <w:sz w:val="24"/>
          <w:szCs w:val="24"/>
        </w:rPr>
        <w:t>.</w:t>
      </w:r>
    </w:p>
    <w:p w:rsidR="00E70AEC" w:rsidRDefault="00F321F8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color w:val="000000"/>
          <w:sz w:val="24"/>
          <w:szCs w:val="24"/>
        </w:rPr>
        <w:t>Информация об авторе (курсивом): в правом верхнем углу (выравнивание по правому краю), кегль 12, интервал 1; необходимо указать в первой строке - фамилию, инициалы автора, во второй строке - статус (аспирант, магистрант; для преподавателей и специалистов - должность и ученую степень), в третьей строке - научный руководитель (в случае, если статья выполняется под руководством), в четвертой строке - полное официальное название учебного заведения (или места работы), в пятой строке - город. В шестой строке - адрес электронной почты (при согласии автора на его опубликование).</w:t>
      </w:r>
    </w:p>
    <w:p w:rsidR="00E70AEC" w:rsidRDefault="00F321F8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информацией об авторе и названием доклада, а также между названием доклада и текстом - по одной пустой строке.</w:t>
      </w:r>
    </w:p>
    <w:p w:rsidR="00E70AEC" w:rsidRDefault="00F321F8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Название доклада: кегль 12, полужирный, заглавными буквами, выравнивание по центру.</w:t>
      </w:r>
    </w:p>
    <w:p w:rsidR="00E70AEC" w:rsidRDefault="00F321F8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Ссылки в тексте: квадратные скобки, в которых указывается номер источника, из которого приводится ссылка.</w:t>
      </w:r>
    </w:p>
    <w:p w:rsidR="00E70AEC" w:rsidRDefault="00F321F8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Список литературы и источников к статье приводится в конце рукописи в алфавитном порядке, не более 5 Ссылки на литературные источники оформляются в соответствии с правилами библиографического описания и требованиями к научным публикациям (пример оформления указан), в ином случае ссылки не публикуются.</w:t>
      </w:r>
    </w:p>
    <w:p w:rsidR="00E70AEC" w:rsidRDefault="00F321F8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библиографии допускается использование </w:t>
      </w:r>
      <w:r>
        <w:rPr>
          <w:color w:val="000000"/>
          <w:sz w:val="24"/>
          <w:szCs w:val="24"/>
          <w:u w:val="single"/>
        </w:rPr>
        <w:t>источников</w:t>
      </w:r>
      <w:r>
        <w:rPr>
          <w:color w:val="000000"/>
          <w:sz w:val="24"/>
          <w:szCs w:val="24"/>
        </w:rPr>
        <w:t xml:space="preserve"> с условием наличия ссылок на них в тексте статьи.</w:t>
      </w:r>
    </w:p>
    <w:p w:rsidR="00E70AEC" w:rsidRDefault="00F321F8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Статьи должны быть тщательно отредактированы с учетом правил русского языка.</w:t>
      </w:r>
    </w:p>
    <w:p w:rsidR="00E70AEC" w:rsidRDefault="00E70A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письму прикрепляются: отчет о проверке на заимствования (например, «Андреев А.А. - </w:t>
      </w:r>
      <w:proofErr w:type="spellStart"/>
      <w:r>
        <w:rPr>
          <w:color w:val="000000"/>
          <w:sz w:val="24"/>
          <w:szCs w:val="24"/>
        </w:rPr>
        <w:t>антиплагиат</w:t>
      </w:r>
      <w:proofErr w:type="spellEnd"/>
      <w:r>
        <w:rPr>
          <w:color w:val="000000"/>
          <w:sz w:val="24"/>
          <w:szCs w:val="24"/>
        </w:rPr>
        <w:t>»).</w:t>
      </w:r>
    </w:p>
    <w:p w:rsidR="00E70AEC" w:rsidRDefault="00E70A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Образец оформления для магистрантов</w:t>
      </w:r>
      <w:r>
        <w:rPr>
          <w:i/>
          <w:color w:val="000000"/>
          <w:sz w:val="24"/>
          <w:szCs w:val="24"/>
          <w:u w:val="single"/>
        </w:rPr>
        <w:t xml:space="preserve">, </w:t>
      </w:r>
      <w:r>
        <w:rPr>
          <w:color w:val="000000"/>
          <w:sz w:val="24"/>
          <w:szCs w:val="24"/>
          <w:u w:val="single"/>
        </w:rPr>
        <w:t>аспирантов</w:t>
      </w: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Иванова А.А. магистрант,</w:t>
      </w: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Научный руководитель: </w:t>
      </w:r>
      <w:proofErr w:type="spellStart"/>
      <w:r>
        <w:rPr>
          <w:i/>
          <w:color w:val="000000"/>
          <w:sz w:val="24"/>
          <w:szCs w:val="24"/>
        </w:rPr>
        <w:t>к</w:t>
      </w:r>
      <w:proofErr w:type="gramStart"/>
      <w:r>
        <w:rPr>
          <w:i/>
          <w:color w:val="000000"/>
          <w:sz w:val="24"/>
          <w:szCs w:val="24"/>
        </w:rPr>
        <w:t>.п</w:t>
      </w:r>
      <w:proofErr w:type="gramEnd"/>
      <w:r>
        <w:rPr>
          <w:i/>
          <w:color w:val="000000"/>
          <w:sz w:val="24"/>
          <w:szCs w:val="24"/>
        </w:rPr>
        <w:t>ед.н</w:t>
      </w:r>
      <w:proofErr w:type="spellEnd"/>
      <w:r>
        <w:rPr>
          <w:i/>
          <w:color w:val="000000"/>
          <w:sz w:val="24"/>
          <w:szCs w:val="24"/>
        </w:rPr>
        <w:t>., доцент кафедры педагогики Иванов И.И.</w:t>
      </w: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Пермский государственный гуманитарно-педагогический университет</w:t>
      </w: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г. Пермь </w:t>
      </w:r>
      <w:proofErr w:type="spellStart"/>
      <w:r>
        <w:rPr>
          <w:color w:val="000000"/>
          <w:sz w:val="24"/>
          <w:szCs w:val="24"/>
          <w:u w:val="single"/>
        </w:rPr>
        <w:t>ivanov@mail</w:t>
      </w:r>
      <w:proofErr w:type="spellEnd"/>
      <w:r>
        <w:rPr>
          <w:color w:val="000000"/>
          <w:sz w:val="24"/>
          <w:szCs w:val="24"/>
          <w:u w:val="single"/>
        </w:rPr>
        <w:t xml:space="preserve">. </w:t>
      </w:r>
      <w:proofErr w:type="spellStart"/>
      <w:r>
        <w:rPr>
          <w:color w:val="000000"/>
          <w:sz w:val="24"/>
          <w:szCs w:val="24"/>
          <w:u w:val="single"/>
        </w:rPr>
        <w:t>ru</w:t>
      </w:r>
      <w:proofErr w:type="spellEnd"/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Образец оформления для преподавателей</w:t>
      </w: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Андреев А.А. </w:t>
      </w:r>
      <w:proofErr w:type="spellStart"/>
      <w:r>
        <w:rPr>
          <w:i/>
          <w:color w:val="000000"/>
          <w:sz w:val="24"/>
          <w:szCs w:val="24"/>
        </w:rPr>
        <w:t>канд</w:t>
      </w:r>
      <w:proofErr w:type="gramStart"/>
      <w:r>
        <w:rPr>
          <w:i/>
          <w:color w:val="000000"/>
          <w:sz w:val="24"/>
          <w:szCs w:val="24"/>
        </w:rPr>
        <w:t>.п</w:t>
      </w:r>
      <w:proofErr w:type="gramEnd"/>
      <w:r>
        <w:rPr>
          <w:i/>
          <w:color w:val="000000"/>
          <w:sz w:val="24"/>
          <w:szCs w:val="24"/>
        </w:rPr>
        <w:t>ед.наук</w:t>
      </w:r>
      <w:proofErr w:type="spellEnd"/>
      <w:r>
        <w:rPr>
          <w:i/>
          <w:color w:val="000000"/>
          <w:sz w:val="24"/>
          <w:szCs w:val="24"/>
        </w:rPr>
        <w:t>, доцент</w:t>
      </w: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Пермский государственный гуманитарно-педагогический университет</w:t>
      </w: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г. Пермь </w:t>
      </w:r>
      <w:proofErr w:type="spellStart"/>
      <w:r>
        <w:rPr>
          <w:color w:val="000000"/>
          <w:sz w:val="24"/>
          <w:szCs w:val="24"/>
          <w:u w:val="single"/>
        </w:rPr>
        <w:t>andreev@mail</w:t>
      </w:r>
      <w:proofErr w:type="spellEnd"/>
      <w:r>
        <w:rPr>
          <w:color w:val="000000"/>
          <w:sz w:val="24"/>
          <w:szCs w:val="24"/>
          <w:u w:val="single"/>
        </w:rPr>
        <w:t xml:space="preserve">. </w:t>
      </w:r>
      <w:proofErr w:type="spellStart"/>
      <w:r>
        <w:rPr>
          <w:color w:val="000000"/>
          <w:sz w:val="24"/>
          <w:szCs w:val="24"/>
          <w:u w:val="single"/>
        </w:rPr>
        <w:t>ru</w:t>
      </w:r>
      <w:proofErr w:type="spellEnd"/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Образец оформления для специалистов-практиков</w:t>
      </w: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Андреев А.А. педагог-психолог</w:t>
      </w: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МБОУ «Детский сад №    » </w:t>
      </w: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>. Перми</w:t>
      </w: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proofErr w:type="spellStart"/>
      <w:r>
        <w:rPr>
          <w:color w:val="000000"/>
          <w:sz w:val="24"/>
          <w:szCs w:val="24"/>
          <w:u w:val="single"/>
        </w:rPr>
        <w:t>andreev@mail</w:t>
      </w:r>
      <w:proofErr w:type="spellEnd"/>
      <w:r>
        <w:rPr>
          <w:color w:val="000000"/>
          <w:sz w:val="24"/>
          <w:szCs w:val="24"/>
          <w:u w:val="single"/>
        </w:rPr>
        <w:t xml:space="preserve">. </w:t>
      </w:r>
      <w:proofErr w:type="spellStart"/>
      <w:r>
        <w:rPr>
          <w:color w:val="000000"/>
          <w:sz w:val="24"/>
          <w:szCs w:val="24"/>
          <w:u w:val="single"/>
        </w:rPr>
        <w:t>ru</w:t>
      </w:r>
      <w:proofErr w:type="spellEnd"/>
    </w:p>
    <w:p w:rsidR="00E70AEC" w:rsidRDefault="00F321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Образец оформления статьи</w:t>
      </w:r>
    </w:p>
    <w:p w:rsidR="00E70AEC" w:rsidRDefault="00E70A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ВАРИАТИВНЫЕ ФОРМЫ ОБУЧЕНИЯ ДЕТЕЙ С ОВЗ В УСЛОВИЯХ РЕАЛИЗАЦИИ ФГОС ДОШКОЛЬНОГО ОБРАЗОВАНИЯ</w:t>
      </w: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Аннотация.</w:t>
      </w: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3"/>
          <w:szCs w:val="23"/>
        </w:rPr>
        <w:t>Ключевые слова:</w:t>
      </w: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Текст</w:t>
      </w: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ind w:left="567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Библиографический список </w:t>
      </w:r>
      <w:r>
        <w:rPr>
          <w:color w:val="000000"/>
          <w:sz w:val="24"/>
          <w:szCs w:val="24"/>
        </w:rPr>
        <w:t>(не более 5 источников)</w:t>
      </w:r>
    </w:p>
    <w:p w:rsidR="00E70AEC" w:rsidRDefault="00E70A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ind w:left="567"/>
        <w:jc w:val="both"/>
        <w:rPr>
          <w:color w:val="000000"/>
          <w:sz w:val="24"/>
          <w:szCs w:val="24"/>
        </w:rPr>
      </w:pPr>
    </w:p>
    <w:p w:rsidR="00E70AEC" w:rsidRDefault="00F321F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Глозман</w:t>
      </w:r>
      <w:proofErr w:type="spellEnd"/>
      <w:r>
        <w:rPr>
          <w:color w:val="000000"/>
          <w:sz w:val="24"/>
          <w:szCs w:val="24"/>
        </w:rPr>
        <w:t xml:space="preserve"> Ж.М. Социально </w:t>
      </w:r>
      <w:proofErr w:type="spellStart"/>
      <w:r>
        <w:rPr>
          <w:color w:val="000000"/>
          <w:sz w:val="24"/>
          <w:szCs w:val="24"/>
        </w:rPr>
        <w:t>дезадаптированный</w:t>
      </w:r>
      <w:proofErr w:type="spellEnd"/>
      <w:r>
        <w:rPr>
          <w:color w:val="000000"/>
          <w:sz w:val="24"/>
          <w:szCs w:val="24"/>
        </w:rPr>
        <w:t xml:space="preserve"> подросток: нейропсихологический подход // Психологическая наука и образование. 1999. № 2. С.5-8</w:t>
      </w:r>
    </w:p>
    <w:p w:rsidR="00E70AEC" w:rsidRDefault="00F321F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Костина Л.Н. Психологическое обеспечение расследования групповых преступлений несовершеннолетних. - </w:t>
      </w:r>
      <w:proofErr w:type="spellStart"/>
      <w:r>
        <w:rPr>
          <w:color w:val="000000"/>
          <w:sz w:val="24"/>
          <w:szCs w:val="24"/>
        </w:rPr>
        <w:t>Автореф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дис</w:t>
      </w:r>
      <w:proofErr w:type="spellEnd"/>
      <w:proofErr w:type="gramStart"/>
      <w:r>
        <w:rPr>
          <w:color w:val="000000"/>
          <w:sz w:val="24"/>
          <w:szCs w:val="24"/>
        </w:rPr>
        <w:t xml:space="preserve">.... </w:t>
      </w:r>
      <w:proofErr w:type="spellStart"/>
      <w:proofErr w:type="gramEnd"/>
      <w:r>
        <w:rPr>
          <w:color w:val="000000"/>
          <w:sz w:val="24"/>
          <w:szCs w:val="24"/>
        </w:rPr>
        <w:t>докт</w:t>
      </w:r>
      <w:proofErr w:type="spellEnd"/>
      <w:r>
        <w:rPr>
          <w:color w:val="000000"/>
          <w:sz w:val="24"/>
          <w:szCs w:val="24"/>
        </w:rPr>
        <w:t xml:space="preserve">. психол. наук. Москва, 2010. 42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.</w:t>
      </w:r>
    </w:p>
    <w:p w:rsidR="00E70AEC" w:rsidRDefault="00F321F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стратегии государственной национальной политики Российской Федерации на период до 2025 года: указ Президента РФ от 19.12.2012 N 1666 / Законодательная база Российской Федерации. – Режим доступа: </w:t>
      </w:r>
      <w:hyperlink r:id="rId8">
        <w:r>
          <w:rPr>
            <w:color w:val="0066CC"/>
            <w:sz w:val="24"/>
            <w:szCs w:val="24"/>
            <w:u w:val="single"/>
          </w:rPr>
          <w:t>https://zakonbase.ru/content/part/1293590</w:t>
        </w:r>
      </w:hyperlink>
    </w:p>
    <w:p w:rsidR="00E70AEC" w:rsidRDefault="00E70A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53"/>
        </w:tabs>
        <w:ind w:left="567"/>
        <w:jc w:val="both"/>
        <w:rPr>
          <w:color w:val="000000"/>
          <w:sz w:val="24"/>
          <w:szCs w:val="24"/>
          <w:highlight w:val="yellow"/>
        </w:rPr>
      </w:pPr>
    </w:p>
    <w:p w:rsidR="00E70AEC" w:rsidRDefault="00F321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Редакционная коллегия имеет право отказать в публикации тезисов, не соответствующих проблематике конференции, а также при несоответствии предоставленных материалов требованиям, изложенным в данном Информационном письме и требованиям, предъявляемым к научным публикациям.</w:t>
      </w:r>
    </w:p>
    <w:sectPr w:rsidR="00E70AEC" w:rsidSect="00E70AEC">
      <w:footerReference w:type="default" r:id="rId9"/>
      <w:pgSz w:w="11909" w:h="16834"/>
      <w:pgMar w:top="997" w:right="710" w:bottom="142" w:left="1134" w:header="0" w:footer="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1BC" w:rsidRDefault="00FA51BC" w:rsidP="006C6FC9">
      <w:pPr>
        <w:spacing w:line="240" w:lineRule="auto"/>
        <w:ind w:left="0" w:hanging="2"/>
      </w:pPr>
      <w:r>
        <w:separator/>
      </w:r>
    </w:p>
  </w:endnote>
  <w:endnote w:type="continuationSeparator" w:id="0">
    <w:p w:rsidR="00FA51BC" w:rsidRDefault="00FA51BC" w:rsidP="006C6F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AEC" w:rsidRDefault="00E70A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left" w:pos="5565"/>
      </w:tabs>
      <w:rPr>
        <w:color w:val="000000"/>
        <w:sz w:val="18"/>
        <w:szCs w:val="18"/>
      </w:rPr>
    </w:pPr>
  </w:p>
  <w:p w:rsidR="00E70AEC" w:rsidRDefault="00E70A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ourier New" w:eastAsia="Courier New" w:hAnsi="Courier New" w:cs="Courier New"/>
        <w:color w:val="000000"/>
        <w:sz w:val="24"/>
        <w:szCs w:val="24"/>
      </w:rPr>
    </w:pPr>
  </w:p>
  <w:p w:rsidR="00E70AEC" w:rsidRDefault="00E70A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ourier New" w:eastAsia="Courier New" w:hAnsi="Courier New" w:cs="Courier New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1BC" w:rsidRDefault="00FA51BC" w:rsidP="006C6FC9">
      <w:pPr>
        <w:spacing w:line="240" w:lineRule="auto"/>
        <w:ind w:left="0" w:hanging="2"/>
      </w:pPr>
      <w:r>
        <w:separator/>
      </w:r>
    </w:p>
  </w:footnote>
  <w:footnote w:type="continuationSeparator" w:id="0">
    <w:p w:rsidR="00FA51BC" w:rsidRDefault="00FA51BC" w:rsidP="006C6FC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BF3"/>
    <w:multiLevelType w:val="multilevel"/>
    <w:tmpl w:val="761ED3F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8082EDD"/>
    <w:multiLevelType w:val="multilevel"/>
    <w:tmpl w:val="026A07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372F3A38"/>
    <w:multiLevelType w:val="multilevel"/>
    <w:tmpl w:val="77C2DC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A2D7002"/>
    <w:multiLevelType w:val="hybridMultilevel"/>
    <w:tmpl w:val="D616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567341"/>
    <w:multiLevelType w:val="multilevel"/>
    <w:tmpl w:val="AA8668A2"/>
    <w:lvl w:ilvl="0">
      <w:start w:val="1"/>
      <w:numFmt w:val="bullet"/>
      <w:lvlText w:val="−"/>
      <w:lvlJc w:val="left"/>
      <w:pPr>
        <w:ind w:left="34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82B2A0E"/>
    <w:multiLevelType w:val="multilevel"/>
    <w:tmpl w:val="4EA80F66"/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3940" w:hanging="34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BE526CE"/>
    <w:multiLevelType w:val="multilevel"/>
    <w:tmpl w:val="03623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>
    <w:nsid w:val="63267DC7"/>
    <w:multiLevelType w:val="multilevel"/>
    <w:tmpl w:val="27509B36"/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7027C10"/>
    <w:multiLevelType w:val="multilevel"/>
    <w:tmpl w:val="A7A2A4B2"/>
    <w:lvl w:ilvl="0">
      <w:numFmt w:val="bullet"/>
      <w:lvlText w:val="−"/>
      <w:lvlJc w:val="left"/>
      <w:pPr>
        <w:ind w:left="70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AEC"/>
    <w:rsid w:val="00033176"/>
    <w:rsid w:val="000A4144"/>
    <w:rsid w:val="00317263"/>
    <w:rsid w:val="00577088"/>
    <w:rsid w:val="006C6FC9"/>
    <w:rsid w:val="00B949A0"/>
    <w:rsid w:val="00D06D5A"/>
    <w:rsid w:val="00E70AEC"/>
    <w:rsid w:val="00F321F8"/>
    <w:rsid w:val="00F371D3"/>
    <w:rsid w:val="00F527F2"/>
    <w:rsid w:val="00FA51BC"/>
    <w:rsid w:val="00FD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0AE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color w:val="000000"/>
      <w:position w:val="-1"/>
      <w:sz w:val="24"/>
      <w:szCs w:val="24"/>
    </w:rPr>
  </w:style>
  <w:style w:type="paragraph" w:styleId="1">
    <w:name w:val="heading 1"/>
    <w:basedOn w:val="normal"/>
    <w:next w:val="normal"/>
    <w:rsid w:val="00E70A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70A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70A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70A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70A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70AE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70AEC"/>
  </w:style>
  <w:style w:type="table" w:customStyle="1" w:styleId="TableNormal">
    <w:name w:val="Table Normal"/>
    <w:rsid w:val="00E70A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70AEC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E70AEC"/>
    <w:rPr>
      <w:color w:val="0066CC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ody Text"/>
    <w:basedOn w:val="a"/>
    <w:rsid w:val="00E70AEC"/>
    <w:pPr>
      <w:shd w:val="clear" w:color="auto" w:fill="FFFFFF"/>
      <w:spacing w:line="562" w:lineRule="atLeast"/>
      <w:ind w:hanging="360"/>
      <w:jc w:val="center"/>
    </w:pPr>
    <w:rPr>
      <w:rFonts w:cs="Times New Roman"/>
      <w:szCs w:val="20"/>
    </w:rPr>
  </w:style>
  <w:style w:type="character" w:customStyle="1" w:styleId="a6">
    <w:name w:val="Основной текст Знак"/>
    <w:basedOn w:val="a0"/>
    <w:rsid w:val="00E70AEC"/>
    <w:rPr>
      <w:rFonts w:ascii="Courier New" w:hAnsi="Courier New"/>
      <w:color w:val="000000"/>
      <w:w w:val="100"/>
      <w:position w:val="-1"/>
      <w:sz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Основной текст (2)_"/>
    <w:rsid w:val="00E70AEC"/>
    <w:rPr>
      <w:i/>
      <w:w w:val="100"/>
      <w:position w:val="-1"/>
      <w:sz w:val="19"/>
      <w:effect w:val="none"/>
      <w:vertAlign w:val="baseline"/>
      <w:cs w:val="0"/>
      <w:em w:val="none"/>
      <w:lang w:bidi="ar-SA"/>
    </w:rPr>
  </w:style>
  <w:style w:type="character" w:customStyle="1" w:styleId="21">
    <w:name w:val="Основной текст (2) + Полужирный;Не курсив"/>
    <w:rsid w:val="00E70AEC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effect w:val="none"/>
      <w:vertAlign w:val="baseline"/>
      <w:cs w:val="0"/>
      <w:em w:val="none"/>
    </w:rPr>
  </w:style>
  <w:style w:type="character" w:customStyle="1" w:styleId="30">
    <w:name w:val="Основной текст (3)_"/>
    <w:rsid w:val="00E70AEC"/>
    <w:rPr>
      <w:b/>
      <w:w w:val="100"/>
      <w:position w:val="-1"/>
      <w:sz w:val="19"/>
      <w:effect w:val="none"/>
      <w:vertAlign w:val="baseline"/>
      <w:cs w:val="0"/>
      <w:em w:val="none"/>
      <w:lang w:bidi="ar-SA"/>
    </w:rPr>
  </w:style>
  <w:style w:type="character" w:customStyle="1" w:styleId="40">
    <w:name w:val="Основной текст (4)_"/>
    <w:rsid w:val="00E70AEC"/>
    <w:rPr>
      <w:b/>
      <w:i/>
      <w:w w:val="100"/>
      <w:position w:val="-1"/>
      <w:sz w:val="23"/>
      <w:effect w:val="none"/>
      <w:vertAlign w:val="baseline"/>
      <w:cs w:val="0"/>
      <w:em w:val="none"/>
      <w:lang w:bidi="ar-SA"/>
    </w:rPr>
  </w:style>
  <w:style w:type="character" w:customStyle="1" w:styleId="10">
    <w:name w:val="Заголовок №1_"/>
    <w:rsid w:val="00E70AEC"/>
    <w:rPr>
      <w:w w:val="100"/>
      <w:position w:val="-1"/>
      <w:sz w:val="23"/>
      <w:effect w:val="none"/>
      <w:vertAlign w:val="baseline"/>
      <w:cs w:val="0"/>
      <w:em w:val="none"/>
      <w:lang w:bidi="ar-SA"/>
    </w:rPr>
  </w:style>
  <w:style w:type="character" w:customStyle="1" w:styleId="11">
    <w:name w:val="Заголовок №1"/>
    <w:rsid w:val="00E70AEC"/>
    <w:rPr>
      <w:rFonts w:ascii="Times New Roman" w:hAnsi="Times New Roman"/>
      <w:color w:val="000000"/>
      <w:spacing w:val="0"/>
      <w:w w:val="100"/>
      <w:position w:val="0"/>
      <w:sz w:val="23"/>
      <w:u w:val="single"/>
      <w:effect w:val="none"/>
      <w:vertAlign w:val="baseline"/>
      <w:cs w:val="0"/>
      <w:em w:val="none"/>
      <w:lang w:val="ru-RU"/>
    </w:rPr>
  </w:style>
  <w:style w:type="character" w:customStyle="1" w:styleId="42">
    <w:name w:val="Основной текст (4)2"/>
    <w:rsid w:val="00E70AEC"/>
    <w:rPr>
      <w:rFonts w:ascii="Times New Roman" w:hAnsi="Times New Roman"/>
      <w:b/>
      <w:i/>
      <w:color w:val="000000"/>
      <w:spacing w:val="0"/>
      <w:w w:val="100"/>
      <w:position w:val="0"/>
      <w:sz w:val="23"/>
      <w:u w:val="single"/>
      <w:effect w:val="none"/>
      <w:vertAlign w:val="baseline"/>
      <w:cs w:val="0"/>
      <w:em w:val="none"/>
      <w:lang w:val="ru-RU"/>
    </w:rPr>
  </w:style>
  <w:style w:type="character" w:customStyle="1" w:styleId="4145pt1">
    <w:name w:val="Основной текст (4) + 14;5 pt;Не курсив1"/>
    <w:rsid w:val="00E70AEC"/>
    <w:rPr>
      <w:rFonts w:ascii="Times New Roman" w:hAnsi="Times New Roman"/>
      <w:b/>
      <w:i/>
      <w:color w:val="000000"/>
      <w:spacing w:val="0"/>
      <w:w w:val="100"/>
      <w:position w:val="0"/>
      <w:sz w:val="29"/>
      <w:u w:val="single"/>
      <w:effect w:val="none"/>
      <w:vertAlign w:val="baseline"/>
      <w:cs w:val="0"/>
      <w:em w:val="none"/>
      <w:lang w:val="ru-RU"/>
    </w:rPr>
  </w:style>
  <w:style w:type="character" w:customStyle="1" w:styleId="50">
    <w:name w:val="Основной текст (5)_"/>
    <w:rsid w:val="00E70AEC"/>
    <w:rPr>
      <w:i/>
      <w:w w:val="100"/>
      <w:position w:val="-1"/>
      <w:sz w:val="23"/>
      <w:effect w:val="none"/>
      <w:vertAlign w:val="baseline"/>
      <w:cs w:val="0"/>
      <w:em w:val="none"/>
      <w:lang w:bidi="ar-SA"/>
    </w:rPr>
  </w:style>
  <w:style w:type="character" w:customStyle="1" w:styleId="51">
    <w:name w:val="Основной текст (5)"/>
    <w:rsid w:val="00E70AEC"/>
    <w:rPr>
      <w:rFonts w:ascii="Times New Roman" w:hAnsi="Times New Roman"/>
      <w:i/>
      <w:color w:val="000000"/>
      <w:spacing w:val="0"/>
      <w:w w:val="100"/>
      <w:position w:val="0"/>
      <w:sz w:val="23"/>
      <w:u w:val="single"/>
      <w:effect w:val="none"/>
      <w:vertAlign w:val="baseline"/>
      <w:cs w:val="0"/>
      <w:em w:val="none"/>
      <w:lang w:val="en-US"/>
    </w:rPr>
  </w:style>
  <w:style w:type="character" w:customStyle="1" w:styleId="52">
    <w:name w:val="Основной текст (5) + Полужирный"/>
    <w:rsid w:val="00E70AEC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effect w:val="none"/>
      <w:vertAlign w:val="baseline"/>
      <w:cs w:val="0"/>
      <w:em w:val="none"/>
      <w:lang w:val="ru-RU"/>
    </w:rPr>
  </w:style>
  <w:style w:type="character" w:customStyle="1" w:styleId="60">
    <w:name w:val="Основной текст (6)_"/>
    <w:rsid w:val="00E70AEC"/>
    <w:rPr>
      <w:b/>
      <w:w w:val="100"/>
      <w:position w:val="-1"/>
      <w:effect w:val="none"/>
      <w:vertAlign w:val="baseline"/>
      <w:cs w:val="0"/>
      <w:em w:val="none"/>
      <w:lang w:bidi="ar-SA"/>
    </w:rPr>
  </w:style>
  <w:style w:type="character" w:customStyle="1" w:styleId="61">
    <w:name w:val="Основной текст (6) + Не полужирный;Курсив1"/>
    <w:rsid w:val="00E70AEC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effect w:val="none"/>
      <w:vertAlign w:val="baseline"/>
      <w:cs w:val="0"/>
      <w:em w:val="none"/>
      <w:lang w:val="ru-RU"/>
    </w:rPr>
  </w:style>
  <w:style w:type="paragraph" w:customStyle="1" w:styleId="22">
    <w:name w:val="Основной текст (2)"/>
    <w:basedOn w:val="a"/>
    <w:rsid w:val="00E70AEC"/>
    <w:pPr>
      <w:shd w:val="clear" w:color="auto" w:fill="FFFFFF"/>
      <w:spacing w:line="235" w:lineRule="atLeast"/>
      <w:jc w:val="both"/>
    </w:pPr>
    <w:rPr>
      <w:rFonts w:ascii="Times New Roman" w:hAnsi="Times New Roman" w:cs="Times New Roman"/>
      <w:i/>
      <w:color w:val="auto"/>
      <w:sz w:val="19"/>
      <w:szCs w:val="20"/>
    </w:rPr>
  </w:style>
  <w:style w:type="paragraph" w:customStyle="1" w:styleId="31">
    <w:name w:val="Основной текст (3)"/>
    <w:basedOn w:val="a"/>
    <w:rsid w:val="00E70AEC"/>
    <w:pPr>
      <w:shd w:val="clear" w:color="auto" w:fill="FFFFFF"/>
      <w:spacing w:line="235" w:lineRule="atLeast"/>
      <w:ind w:hanging="360"/>
      <w:jc w:val="both"/>
    </w:pPr>
    <w:rPr>
      <w:rFonts w:ascii="Times New Roman" w:hAnsi="Times New Roman" w:cs="Times New Roman"/>
      <w:b/>
      <w:color w:val="auto"/>
      <w:sz w:val="19"/>
      <w:szCs w:val="20"/>
    </w:rPr>
  </w:style>
  <w:style w:type="paragraph" w:customStyle="1" w:styleId="41">
    <w:name w:val="Основной текст (4)1"/>
    <w:basedOn w:val="a"/>
    <w:rsid w:val="00E70AEC"/>
    <w:pPr>
      <w:shd w:val="clear" w:color="auto" w:fill="FFFFFF"/>
      <w:spacing w:line="274" w:lineRule="atLeast"/>
      <w:jc w:val="both"/>
    </w:pPr>
    <w:rPr>
      <w:rFonts w:ascii="Times New Roman" w:hAnsi="Times New Roman" w:cs="Times New Roman"/>
      <w:b/>
      <w:i/>
      <w:color w:val="auto"/>
      <w:sz w:val="23"/>
      <w:szCs w:val="20"/>
    </w:rPr>
  </w:style>
  <w:style w:type="paragraph" w:customStyle="1" w:styleId="110">
    <w:name w:val="Заголовок №11"/>
    <w:basedOn w:val="a"/>
    <w:rsid w:val="00E70AEC"/>
    <w:pPr>
      <w:shd w:val="clear" w:color="auto" w:fill="FFFFFF"/>
      <w:spacing w:line="274" w:lineRule="atLeast"/>
      <w:ind w:hanging="340"/>
      <w:jc w:val="both"/>
    </w:pPr>
    <w:rPr>
      <w:rFonts w:ascii="Times New Roman" w:hAnsi="Times New Roman" w:cs="Times New Roman"/>
      <w:color w:val="auto"/>
      <w:sz w:val="23"/>
      <w:szCs w:val="20"/>
    </w:rPr>
  </w:style>
  <w:style w:type="paragraph" w:customStyle="1" w:styleId="510">
    <w:name w:val="Основной текст (5)1"/>
    <w:basedOn w:val="a"/>
    <w:rsid w:val="00E70AEC"/>
    <w:pPr>
      <w:shd w:val="clear" w:color="auto" w:fill="FFFFFF"/>
      <w:spacing w:line="274" w:lineRule="atLeast"/>
      <w:jc w:val="right"/>
    </w:pPr>
    <w:rPr>
      <w:rFonts w:ascii="Times New Roman" w:hAnsi="Times New Roman" w:cs="Times New Roman"/>
      <w:i/>
      <w:color w:val="auto"/>
      <w:sz w:val="23"/>
      <w:szCs w:val="20"/>
    </w:rPr>
  </w:style>
  <w:style w:type="paragraph" w:customStyle="1" w:styleId="62">
    <w:name w:val="Основной текст (6)"/>
    <w:basedOn w:val="a"/>
    <w:rsid w:val="00E70AEC"/>
    <w:pPr>
      <w:shd w:val="clear" w:color="auto" w:fill="FFFFFF"/>
      <w:spacing w:line="259" w:lineRule="atLeast"/>
    </w:pPr>
    <w:rPr>
      <w:rFonts w:ascii="Times New Roman" w:hAnsi="Times New Roman" w:cs="Times New Roman"/>
      <w:b/>
      <w:color w:val="auto"/>
      <w:sz w:val="20"/>
      <w:szCs w:val="20"/>
    </w:rPr>
  </w:style>
  <w:style w:type="paragraph" w:styleId="a7">
    <w:name w:val="footer"/>
    <w:basedOn w:val="a"/>
    <w:rsid w:val="00E70AE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basedOn w:val="a0"/>
    <w:rsid w:val="00E70AEC"/>
    <w:rPr>
      <w:rFonts w:ascii="Courier New" w:hAnsi="Courier New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9">
    <w:name w:val="List Paragraph"/>
    <w:basedOn w:val="a"/>
    <w:rsid w:val="00E70AEC"/>
    <w:pPr>
      <w:ind w:left="720"/>
      <w:contextualSpacing/>
    </w:pPr>
    <w:rPr>
      <w:rFonts w:eastAsia="Courier New"/>
    </w:rPr>
  </w:style>
  <w:style w:type="character" w:customStyle="1" w:styleId="BodyTextChar1">
    <w:name w:val="Body Text Char1"/>
    <w:rsid w:val="00E70AEC"/>
    <w:rPr>
      <w:rFonts w:ascii="Times New Roman" w:hAnsi="Times New Roman"/>
      <w:w w:val="100"/>
      <w:position w:val="-1"/>
      <w:sz w:val="23"/>
      <w:u w:val="none"/>
      <w:effect w:val="none"/>
      <w:vertAlign w:val="baseline"/>
      <w:cs w:val="0"/>
      <w:em w:val="none"/>
    </w:rPr>
  </w:style>
  <w:style w:type="paragraph" w:styleId="aa">
    <w:name w:val="Normal (Web)"/>
    <w:basedOn w:val="a"/>
    <w:qFormat/>
    <w:rsid w:val="00E70AE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b">
    <w:name w:val="Emphasis"/>
    <w:rsid w:val="00E70AEC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c">
    <w:name w:val="FollowedHyperlink"/>
    <w:basedOn w:val="a0"/>
    <w:rsid w:val="00E70AE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0">
    <w:name w:val="normal"/>
    <w:rsid w:val="00E70AE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ad">
    <w:name w:val="header"/>
    <w:basedOn w:val="a"/>
    <w:rsid w:val="00E70A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E70AEC"/>
    <w:rPr>
      <w:rFonts w:ascii="Courier New" w:hAnsi="Courier New" w:cs="Courier New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">
    <w:name w:val="Subtitle"/>
    <w:basedOn w:val="normal"/>
    <w:next w:val="normal"/>
    <w:rsid w:val="00E70A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E70A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E70AE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base.ru/content/part/12935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5qJBlFFrXriVl8y2viXzhez9NA==">AMUW2mWgOaplbbbLRwop4CZnBKWsOD7KAlFCN1lPlRZ45s+KKl/VJJ0Bwm57Rbf/FSw6LwxRCNHMojX6hrOQg8KjbIdpUpffG+a4xuO2g2qPnvZOv91ru521/KrnEoR4HtPUASXz/L4KsOG29kK8m5BjwV+Fd3CxQQ==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3553</Characters>
  <Application>Microsoft Office Word</Application>
  <DocSecurity>0</DocSecurity>
  <Lines>29</Lines>
  <Paragraphs>8</Paragraphs>
  <ScaleCrop>false</ScaleCrop>
  <Company>Microsoft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voroshnina_or</dc:creator>
  <cp:lastModifiedBy>Admin</cp:lastModifiedBy>
  <cp:revision>6</cp:revision>
  <dcterms:created xsi:type="dcterms:W3CDTF">2019-09-18T17:17:00Z</dcterms:created>
  <dcterms:modified xsi:type="dcterms:W3CDTF">2019-09-22T10:02:00Z</dcterms:modified>
</cp:coreProperties>
</file>