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047D" w14:textId="6F87E979" w:rsidR="008145CD" w:rsidRPr="004F4990" w:rsidRDefault="008145CD" w:rsidP="008145CD">
      <w:pPr>
        <w:pStyle w:val="2"/>
        <w:rPr>
          <w:rFonts w:eastAsia="Times New Roman" w:cs="Times New Roman"/>
          <w:b w:val="0"/>
          <w:color w:val="000000"/>
          <w:szCs w:val="24"/>
          <w:lang w:eastAsia="ru-RU"/>
        </w:rPr>
      </w:pPr>
      <w:bookmarkStart w:id="0" w:name="_Toc120966726"/>
      <w:r w:rsidRPr="004F4990">
        <w:rPr>
          <w:rFonts w:eastAsia="Times New Roman" w:cs="Times New Roman"/>
          <w:color w:val="000000"/>
          <w:szCs w:val="24"/>
          <w:lang w:eastAsia="ru-RU"/>
        </w:rPr>
        <w:t xml:space="preserve">Профессиональные дефициты/ресурсы, которые испытывают школьные психологи в работе с цифровой социализацией учащихся </w:t>
      </w:r>
      <w:bookmarkEnd w:id="0"/>
    </w:p>
    <w:p w14:paraId="41BEEBE1" w14:textId="77777777" w:rsidR="008145CD" w:rsidRPr="004F4990" w:rsidRDefault="008145CD" w:rsidP="008145CD">
      <w:pPr>
        <w:spacing w:after="0"/>
        <w:jc w:val="both"/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"/>
        <w:gridCol w:w="1517"/>
        <w:gridCol w:w="7551"/>
      </w:tblGrid>
      <w:tr w:rsidR="008145CD" w:rsidRPr="004F4990" w14:paraId="4BB9D34D" w14:textId="77777777" w:rsidTr="0076022E">
        <w:trPr>
          <w:trHeight w:val="315"/>
        </w:trPr>
        <w:tc>
          <w:tcPr>
            <w:tcW w:w="279" w:type="dxa"/>
            <w:tcBorders>
              <w:bottom w:val="single" w:sz="4" w:space="0" w:color="auto"/>
            </w:tcBorders>
            <w:noWrap/>
            <w:hideMark/>
          </w:tcPr>
          <w:p w14:paraId="546BE09E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noWrap/>
            <w:hideMark/>
          </w:tcPr>
          <w:p w14:paraId="4994EAFC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</w:rPr>
            </w:pPr>
            <w:r w:rsidRPr="004F499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Самооценка умения</w:t>
            </w:r>
          </w:p>
        </w:tc>
        <w:tc>
          <w:tcPr>
            <w:tcW w:w="7790" w:type="dxa"/>
            <w:noWrap/>
            <w:hideMark/>
          </w:tcPr>
          <w:p w14:paraId="71079A5D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</w:rPr>
            </w:pPr>
            <w:r w:rsidRPr="004F4990">
              <w:rPr>
                <w:rFonts w:cs="Times New Roman"/>
                <w:sz w:val="24"/>
                <w:szCs w:val="24"/>
              </w:rPr>
              <w:t>Профессиональные дефициты/ресурсы, которые испытывают школьные психологи в работе с цифровой социализацией учащихся</w:t>
            </w:r>
          </w:p>
        </w:tc>
      </w:tr>
      <w:tr w:rsidR="008145CD" w:rsidRPr="00682793" w14:paraId="234A0521" w14:textId="77777777" w:rsidTr="0076022E">
        <w:trPr>
          <w:trHeight w:val="315"/>
        </w:trPr>
        <w:tc>
          <w:tcPr>
            <w:tcW w:w="279" w:type="dxa"/>
            <w:vMerge w:val="restart"/>
            <w:shd w:val="pct75" w:color="auto" w:fill="auto"/>
            <w:noWrap/>
            <w:hideMark/>
          </w:tcPr>
          <w:p w14:paraId="32EC1202" w14:textId="77777777" w:rsidR="008145CD" w:rsidRPr="00682793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57B92D2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2,97</w:t>
            </w:r>
          </w:p>
        </w:tc>
        <w:tc>
          <w:tcPr>
            <w:tcW w:w="7790" w:type="dxa"/>
            <w:noWrap/>
            <w:vAlign w:val="bottom"/>
            <w:hideMark/>
          </w:tcPr>
          <w:p w14:paraId="10BC4FB1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Работа с интернет-зависимостью школьников младшей, средней и старшей школы.</w:t>
            </w:r>
          </w:p>
        </w:tc>
      </w:tr>
      <w:tr w:rsidR="008145CD" w:rsidRPr="00682793" w14:paraId="3C841916" w14:textId="77777777" w:rsidTr="0076022E">
        <w:trPr>
          <w:trHeight w:val="315"/>
        </w:trPr>
        <w:tc>
          <w:tcPr>
            <w:tcW w:w="279" w:type="dxa"/>
            <w:vMerge/>
            <w:shd w:val="pct75" w:color="auto" w:fill="auto"/>
            <w:noWrap/>
            <w:hideMark/>
          </w:tcPr>
          <w:p w14:paraId="69B395EF" w14:textId="77777777" w:rsidR="008145CD" w:rsidRPr="00682793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98BCE96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7790" w:type="dxa"/>
            <w:noWrap/>
            <w:vAlign w:val="bottom"/>
            <w:hideMark/>
          </w:tcPr>
          <w:p w14:paraId="73812562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 xml:space="preserve">Родительская медиация учащихся в интернете (что делать родителям, если ребенок в интернете сталкивается с деструктивными группами, группами суицидального поведения и </w:t>
            </w:r>
            <w:proofErr w:type="spellStart"/>
            <w:r w:rsidRPr="004F4990">
              <w:rPr>
                <w:rFonts w:cs="Times New Roman"/>
                <w:sz w:val="24"/>
                <w:szCs w:val="24"/>
              </w:rPr>
              <w:t>кибербуллингом</w:t>
            </w:r>
            <w:proofErr w:type="spellEnd"/>
            <w:r w:rsidRPr="004F4990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8145CD" w:rsidRPr="00682793" w14:paraId="576F51DF" w14:textId="77777777" w:rsidTr="0076022E">
        <w:trPr>
          <w:trHeight w:val="315"/>
        </w:trPr>
        <w:tc>
          <w:tcPr>
            <w:tcW w:w="279" w:type="dxa"/>
            <w:vMerge/>
            <w:shd w:val="pct75" w:color="auto" w:fill="auto"/>
            <w:noWrap/>
            <w:hideMark/>
          </w:tcPr>
          <w:p w14:paraId="32C33DD4" w14:textId="77777777" w:rsidR="008145CD" w:rsidRPr="00682793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727C9E2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3,07</w:t>
            </w:r>
          </w:p>
        </w:tc>
        <w:tc>
          <w:tcPr>
            <w:tcW w:w="7790" w:type="dxa"/>
            <w:noWrap/>
            <w:vAlign w:val="bottom"/>
            <w:hideMark/>
          </w:tcPr>
          <w:p w14:paraId="1C788ABE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Работа с проблемным использованием социальных сетей в связи с отчуждением и одиночеством учащегося</w:t>
            </w:r>
          </w:p>
        </w:tc>
      </w:tr>
      <w:tr w:rsidR="008145CD" w:rsidRPr="00682793" w14:paraId="050EC0CE" w14:textId="77777777" w:rsidTr="0076022E">
        <w:trPr>
          <w:trHeight w:val="315"/>
        </w:trPr>
        <w:tc>
          <w:tcPr>
            <w:tcW w:w="279" w:type="dxa"/>
            <w:vMerge/>
            <w:shd w:val="pct75" w:color="auto" w:fill="auto"/>
            <w:noWrap/>
            <w:hideMark/>
          </w:tcPr>
          <w:p w14:paraId="64A4B05A" w14:textId="77777777" w:rsidR="008145CD" w:rsidRPr="00682793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1D0E4C75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7790" w:type="dxa"/>
            <w:noWrap/>
            <w:vAlign w:val="bottom"/>
            <w:hideMark/>
          </w:tcPr>
          <w:p w14:paraId="4897DD39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Формирование у учеников навыков социализации в сети</w:t>
            </w:r>
          </w:p>
        </w:tc>
      </w:tr>
      <w:tr w:rsidR="008145CD" w:rsidRPr="00682793" w14:paraId="681B87D3" w14:textId="77777777" w:rsidTr="0076022E">
        <w:trPr>
          <w:trHeight w:val="315"/>
        </w:trPr>
        <w:tc>
          <w:tcPr>
            <w:tcW w:w="279" w:type="dxa"/>
            <w:vMerge/>
            <w:shd w:val="pct75" w:color="auto" w:fill="auto"/>
            <w:noWrap/>
            <w:hideMark/>
          </w:tcPr>
          <w:p w14:paraId="2207644C" w14:textId="77777777" w:rsidR="008145CD" w:rsidRPr="00682793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109F79B3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7790" w:type="dxa"/>
            <w:noWrap/>
            <w:vAlign w:val="bottom"/>
            <w:hideMark/>
          </w:tcPr>
          <w:p w14:paraId="510C8372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>Формирование у учеников политики ответственности при работе в интернете и с другими СМИ по теме суицидального поведения</w:t>
            </w:r>
          </w:p>
        </w:tc>
      </w:tr>
      <w:tr w:rsidR="008145CD" w:rsidRPr="00682793" w14:paraId="3DA2D284" w14:textId="77777777" w:rsidTr="0076022E">
        <w:trPr>
          <w:trHeight w:val="315"/>
        </w:trPr>
        <w:tc>
          <w:tcPr>
            <w:tcW w:w="279" w:type="dxa"/>
            <w:vMerge/>
            <w:tcBorders>
              <w:bottom w:val="single" w:sz="4" w:space="0" w:color="auto"/>
            </w:tcBorders>
            <w:shd w:val="pct75" w:color="auto" w:fill="auto"/>
            <w:noWrap/>
            <w:hideMark/>
          </w:tcPr>
          <w:p w14:paraId="03369A93" w14:textId="77777777" w:rsidR="008145CD" w:rsidRPr="00682793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60D4A29C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3,31</w:t>
            </w:r>
          </w:p>
        </w:tc>
        <w:tc>
          <w:tcPr>
            <w:tcW w:w="7790" w:type="dxa"/>
            <w:noWrap/>
            <w:vAlign w:val="bottom"/>
            <w:hideMark/>
          </w:tcPr>
          <w:p w14:paraId="586F3721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F4990">
              <w:rPr>
                <w:rFonts w:cs="Times New Roman"/>
                <w:sz w:val="24"/>
                <w:szCs w:val="24"/>
              </w:rPr>
              <w:t>кибербуллингом</w:t>
            </w:r>
            <w:proofErr w:type="spellEnd"/>
            <w:r w:rsidRPr="004F4990">
              <w:rPr>
                <w:rFonts w:cs="Times New Roman"/>
                <w:sz w:val="24"/>
                <w:szCs w:val="24"/>
              </w:rPr>
              <w:t xml:space="preserve"> (ситуация, когда человек или группа постоянно высмеивают другого онлайн, задирают его через электронную почту, текстовые сообщения или публикуют о нем в Интернете то, что ему неприятно)</w:t>
            </w:r>
          </w:p>
        </w:tc>
      </w:tr>
      <w:tr w:rsidR="008145CD" w:rsidRPr="00682793" w14:paraId="1EBB2B57" w14:textId="77777777" w:rsidTr="0076022E">
        <w:trPr>
          <w:trHeight w:val="315"/>
        </w:trPr>
        <w:tc>
          <w:tcPr>
            <w:tcW w:w="279" w:type="dxa"/>
            <w:shd w:val="pct25" w:color="auto" w:fill="auto"/>
            <w:noWrap/>
            <w:hideMark/>
          </w:tcPr>
          <w:p w14:paraId="2A72F084" w14:textId="77777777" w:rsidR="008145CD" w:rsidRPr="00682793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1681B446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color w:val="000000"/>
                <w:sz w:val="24"/>
                <w:szCs w:val="24"/>
              </w:rPr>
              <w:t>3,59</w:t>
            </w:r>
          </w:p>
        </w:tc>
        <w:tc>
          <w:tcPr>
            <w:tcW w:w="7790" w:type="dxa"/>
            <w:noWrap/>
            <w:vAlign w:val="bottom"/>
            <w:hideMark/>
          </w:tcPr>
          <w:p w14:paraId="08ED9D60" w14:textId="77777777" w:rsidR="008145CD" w:rsidRPr="004F4990" w:rsidRDefault="008145CD" w:rsidP="0076022E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4F4990">
              <w:rPr>
                <w:rFonts w:cs="Times New Roman"/>
                <w:sz w:val="24"/>
                <w:szCs w:val="24"/>
              </w:rPr>
              <w:t xml:space="preserve">Собственные навыки цифровой компетенции (способность уверенно, эффективно, критично и безопасно выбирать и применять </w:t>
            </w:r>
            <w:proofErr w:type="gramStart"/>
            <w:r w:rsidRPr="004F4990">
              <w:rPr>
                <w:rFonts w:cs="Times New Roman"/>
                <w:sz w:val="24"/>
                <w:szCs w:val="24"/>
              </w:rPr>
              <w:t>инфо-коммуникационные</w:t>
            </w:r>
            <w:proofErr w:type="gramEnd"/>
            <w:r w:rsidRPr="004F4990">
              <w:rPr>
                <w:rFonts w:cs="Times New Roman"/>
                <w:sz w:val="24"/>
                <w:szCs w:val="24"/>
              </w:rPr>
              <w:t xml:space="preserve"> технологии в разных сферах жизнедеятельности)</w:t>
            </w:r>
          </w:p>
        </w:tc>
      </w:tr>
    </w:tbl>
    <w:p w14:paraId="0D7A7CAE" w14:textId="77777777" w:rsidR="008145CD" w:rsidRPr="00682793" w:rsidRDefault="008145CD" w:rsidP="008145CD">
      <w:pPr>
        <w:spacing w:after="0"/>
        <w:jc w:val="both"/>
        <w:rPr>
          <w:rFonts w:cs="Times New Roman"/>
          <w:szCs w:val="28"/>
          <w:highlight w:val="yellow"/>
        </w:rPr>
      </w:pPr>
    </w:p>
    <w:p w14:paraId="2F0DCB0C" w14:textId="77777777" w:rsidR="008145CD" w:rsidRPr="004F4990" w:rsidRDefault="008145CD" w:rsidP="008145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F4990">
        <w:rPr>
          <w:rFonts w:cs="Times New Roman"/>
          <w:szCs w:val="28"/>
        </w:rPr>
        <w:t>0–3,5 – самооценка профессионального дефицита</w:t>
      </w:r>
    </w:p>
    <w:p w14:paraId="3F3348CD" w14:textId="77777777" w:rsidR="008145CD" w:rsidRPr="004F4990" w:rsidRDefault="008145CD" w:rsidP="008145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F4990">
        <w:rPr>
          <w:rFonts w:cs="Times New Roman"/>
          <w:szCs w:val="28"/>
        </w:rPr>
        <w:t>3,5–3,7 – самооценка промежуточного уровня овладения умением</w:t>
      </w:r>
    </w:p>
    <w:p w14:paraId="2D7CB837" w14:textId="77777777" w:rsidR="008145CD" w:rsidRPr="004F4990" w:rsidRDefault="008145CD" w:rsidP="008145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F4990">
        <w:rPr>
          <w:rFonts w:cs="Times New Roman"/>
          <w:szCs w:val="28"/>
        </w:rPr>
        <w:t xml:space="preserve">3,7–4 – самооценка профессионального ресурса </w:t>
      </w:r>
    </w:p>
    <w:p w14:paraId="24B3E45C" w14:textId="77777777" w:rsidR="008145CD" w:rsidRPr="00682793" w:rsidRDefault="008145CD" w:rsidP="008145CD">
      <w:pPr>
        <w:spacing w:after="0" w:line="360" w:lineRule="auto"/>
        <w:ind w:firstLine="709"/>
        <w:jc w:val="both"/>
        <w:rPr>
          <w:rFonts w:cs="Times New Roman"/>
          <w:szCs w:val="28"/>
          <w:highlight w:val="yellow"/>
        </w:rPr>
      </w:pPr>
    </w:p>
    <w:p w14:paraId="244C50C0" w14:textId="603D954A" w:rsidR="008145CD" w:rsidRDefault="008145CD" w:rsidP="008145CD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C15425">
        <w:rPr>
          <w:rFonts w:cs="Times New Roman"/>
          <w:szCs w:val="28"/>
        </w:rPr>
        <w:t xml:space="preserve">В решении профессиональных задач специалиста социально-психологической службы, направленных на взаимодействие с администрацией образовательного учреждения, наблюдается самый низкий индекс самооценки умения (3,17). Шесть из семи рабочих задач школьного психолога находятся в зоне условного «профессионального дефицита». Наиболее востребованными реперными точками в наращивании компетентностного уровня специалистов социально-психологических служб работа с интернет-зависимостью школьников, родительская медиация в интернете, формирование у учеников навыков социализации в сети, формирование политики ответственности при работе в интернете и с другими СМИ по теме суицидального поведения, а также работа с </w:t>
      </w:r>
      <w:proofErr w:type="spellStart"/>
      <w:r w:rsidRPr="00C15425">
        <w:rPr>
          <w:rFonts w:cs="Times New Roman"/>
          <w:szCs w:val="28"/>
        </w:rPr>
        <w:t>кибербуллингом</w:t>
      </w:r>
      <w:proofErr w:type="spellEnd"/>
      <w:r w:rsidRPr="00C15425">
        <w:rPr>
          <w:rFonts w:cs="Times New Roman"/>
          <w:szCs w:val="28"/>
        </w:rPr>
        <w:t>.</w:t>
      </w:r>
    </w:p>
    <w:p w14:paraId="766D3923" w14:textId="77777777" w:rsidR="002162AB" w:rsidRDefault="002162AB"/>
    <w:sectPr w:rsidR="00216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CD"/>
    <w:rsid w:val="002162AB"/>
    <w:rsid w:val="00233571"/>
    <w:rsid w:val="00516DDC"/>
    <w:rsid w:val="005719E2"/>
    <w:rsid w:val="0078178C"/>
    <w:rsid w:val="008145CD"/>
    <w:rsid w:val="00827103"/>
    <w:rsid w:val="00F8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755D"/>
  <w15:chartTrackingRefBased/>
  <w15:docId w15:val="{D5BAA71B-ACFF-4D01-A851-9F64A039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5C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81A2C"/>
    <w:pPr>
      <w:keepNext/>
      <w:keepLines/>
      <w:spacing w:before="480" w:after="120" w:line="276" w:lineRule="auto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6DDC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DDC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A2C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516DDC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16DDC"/>
    <w:rPr>
      <w:rFonts w:ascii="Times New Roman" w:eastAsiaTheme="majorEastAsia" w:hAnsi="Times New Roman" w:cstheme="majorBidi"/>
      <w:b/>
      <w:sz w:val="28"/>
      <w:szCs w:val="24"/>
    </w:rPr>
  </w:style>
  <w:style w:type="table" w:styleId="a3">
    <w:name w:val="Table Grid"/>
    <w:basedOn w:val="a1"/>
    <w:uiPriority w:val="39"/>
    <w:rsid w:val="00814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Raziel Sylar</dc:creator>
  <cp:keywords/>
  <dc:description/>
  <cp:lastModifiedBy>Raziel Sylar</cp:lastModifiedBy>
  <cp:revision>2</cp:revision>
  <dcterms:created xsi:type="dcterms:W3CDTF">2022-12-03T08:55:00Z</dcterms:created>
  <dcterms:modified xsi:type="dcterms:W3CDTF">2022-12-03T08:56:00Z</dcterms:modified>
</cp:coreProperties>
</file>