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122F" w14:textId="77777777" w:rsidR="00B27321" w:rsidRPr="00D10C07" w:rsidRDefault="00B27321" w:rsidP="00B27321">
      <w:pPr>
        <w:pStyle w:val="a6"/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D10C07">
        <w:rPr>
          <w:rFonts w:ascii="Times New Roman" w:hAnsi="Times New Roman" w:cs="Times New Roman"/>
          <w:b/>
          <w:color w:val="auto"/>
          <w:sz w:val="32"/>
          <w:szCs w:val="28"/>
        </w:rPr>
        <w:t>Аналитическая справка по результатам государственной итоговой аттестации выпускников</w:t>
      </w:r>
    </w:p>
    <w:p w14:paraId="7BF55582" w14:textId="77777777" w:rsidR="00B27321" w:rsidRPr="00D10C07" w:rsidRDefault="00B27321" w:rsidP="00F9133D">
      <w:pPr>
        <w:pStyle w:val="a6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DDE6486" w14:textId="77777777" w:rsidR="0030442B" w:rsidRPr="00D10C07" w:rsidRDefault="00AA70DF" w:rsidP="00AA70DF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hAnsi="Times New Roman" w:cs="Times New Roman"/>
          <w:b/>
          <w:bCs/>
          <w:sz w:val="28"/>
          <w:szCs w:val="28"/>
        </w:rPr>
        <w:t>Цель</w:t>
      </w:r>
      <w:r w:rsidRPr="00D10C07">
        <w:rPr>
          <w:rFonts w:hAnsi="Times New Roman" w:cs="Times New Roman"/>
          <w:b/>
          <w:bCs/>
          <w:sz w:val="28"/>
          <w:szCs w:val="28"/>
        </w:rPr>
        <w:t>:</w:t>
      </w:r>
      <w:r w:rsidRPr="00D10C07">
        <w:rPr>
          <w:rFonts w:hAnsi="Times New Roman" w:cs="Times New Roman"/>
          <w:sz w:val="28"/>
          <w:szCs w:val="28"/>
        </w:rPr>
        <w:t xml:space="preserve"> 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 </w:t>
      </w:r>
      <w:r w:rsidR="00D10C07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внешней оценки качества образования (ОГЭ), дать сравнительный анализ, выявить основные проблемы, наметить пути их решения</w:t>
      </w:r>
    </w:p>
    <w:p w14:paraId="27C32BBE" w14:textId="77777777" w:rsidR="00AA70DF" w:rsidRPr="00D10C07" w:rsidRDefault="00AA70DF" w:rsidP="00AA70DF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1E14F" w14:textId="77777777" w:rsidR="0030442B" w:rsidRPr="00D10C07" w:rsidRDefault="0030442B" w:rsidP="003044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Внешнее, независимое оценивание – один из критериев соответствия содержания, уровня и качества подготовки выпускников </w:t>
      </w:r>
      <w:r w:rsidR="00AA70DF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государственного образовательного стандарта.</w:t>
      </w:r>
    </w:p>
    <w:p w14:paraId="7CDD3989" w14:textId="77777777" w:rsidR="00AA70DF" w:rsidRPr="00D10C07" w:rsidRDefault="00AA70DF" w:rsidP="003044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2023-2024 учебном году ОГЭ сдавало 65 обучающихся. </w:t>
      </w:r>
    </w:p>
    <w:p w14:paraId="4DF5328E" w14:textId="77777777" w:rsidR="0030442B" w:rsidRPr="00D10C07" w:rsidRDefault="0030442B" w:rsidP="003044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выпускников 9 классов </w:t>
      </w:r>
      <w:r w:rsidRPr="00D10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основным предметам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(русский язык и математика) МАОУ «</w:t>
      </w:r>
      <w:r w:rsidR="00C26561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ООШ  4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» за последние годы представлены далее:</w:t>
      </w:r>
    </w:p>
    <w:p w14:paraId="52A1601B" w14:textId="77777777" w:rsidR="00C26561" w:rsidRPr="00D10C07" w:rsidRDefault="00C26561" w:rsidP="003044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F0C294" w14:textId="77777777" w:rsidR="0030442B" w:rsidRPr="00D10C07" w:rsidRDefault="00231894" w:rsidP="00231894">
      <w:pPr>
        <w:shd w:val="clear" w:color="auto" w:fill="FFFFFF"/>
        <w:spacing w:line="276" w:lineRule="auto"/>
        <w:ind w:left="7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10C07">
        <w:rPr>
          <w:noProof/>
          <w:sz w:val="28"/>
          <w:szCs w:val="28"/>
          <w:lang w:bidi="ar-SA"/>
        </w:rPr>
        <w:drawing>
          <wp:inline distT="0" distB="0" distL="0" distR="0" wp14:anchorId="1566B9CB" wp14:editId="20F24C6E">
            <wp:extent cx="4316818" cy="1807535"/>
            <wp:effectExtent l="0" t="0" r="2667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6656848" w14:textId="77777777" w:rsidR="0030442B" w:rsidRPr="00D10C07" w:rsidRDefault="0030442B" w:rsidP="0030442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волнообразная динамика </w:t>
      </w:r>
      <w:r w:rsidR="00C26561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русскому языку и по математике. </w:t>
      </w:r>
    </w:p>
    <w:p w14:paraId="4B5E54B1" w14:textId="77777777" w:rsidR="0030442B" w:rsidRPr="00D10C07" w:rsidRDefault="0030442B" w:rsidP="0030442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E3EF87" w14:textId="77777777" w:rsidR="0030442B" w:rsidRPr="00D10C07" w:rsidRDefault="0030442B" w:rsidP="0030442B">
      <w:pPr>
        <w:shd w:val="clear" w:color="auto" w:fill="FFFFFF"/>
        <w:spacing w:line="276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b/>
          <w:color w:val="auto"/>
          <w:sz w:val="28"/>
          <w:szCs w:val="28"/>
        </w:rPr>
        <w:t>Динамика результатов ГИА-9 по предметам по выбору</w:t>
      </w:r>
    </w:p>
    <w:p w14:paraId="4F68F718" w14:textId="77777777" w:rsidR="0030442B" w:rsidRPr="00D10C07" w:rsidRDefault="00C26561" w:rsidP="00C2656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noProof/>
          <w:sz w:val="28"/>
          <w:szCs w:val="28"/>
          <w:lang w:bidi="ar-SA"/>
        </w:rPr>
        <w:drawing>
          <wp:inline distT="0" distB="0" distL="0" distR="0" wp14:anchorId="0A6AEDD5" wp14:editId="4332BE00">
            <wp:extent cx="5943600" cy="3710763"/>
            <wp:effectExtent l="0" t="0" r="19050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8DC20AC" w14:textId="77777777" w:rsidR="00B00B12" w:rsidRPr="00D10C07" w:rsidRDefault="00B00B12" w:rsidP="00AA70D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 волнообразная динамика</w:t>
      </w:r>
      <w:r w:rsidRPr="00D10C07">
        <w:rPr>
          <w:noProof/>
          <w:sz w:val="28"/>
          <w:szCs w:val="28"/>
          <w:lang w:bidi="ar-SA"/>
        </w:rPr>
        <w:t xml:space="preserve"> 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по всем предметам, кроме английского языка.</w:t>
      </w:r>
    </w:p>
    <w:p w14:paraId="7FDE2EDD" w14:textId="77777777" w:rsidR="00B00B12" w:rsidRPr="00D10C07" w:rsidRDefault="00B00B12" w:rsidP="0030442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8BFF6" w14:textId="77777777" w:rsidR="000B5CF4" w:rsidRPr="00D10C07" w:rsidRDefault="00231894" w:rsidP="00B00B12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0CAFD3A1" wp14:editId="505681DB">
            <wp:extent cx="5924550" cy="3338513"/>
            <wp:effectExtent l="0" t="0" r="1905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A8F498" w14:textId="77777777" w:rsidR="00B27321" w:rsidRPr="00D10C07" w:rsidRDefault="00B27321" w:rsidP="00B2732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Средние тестовые баллы выпускников 9 классов по многим предметам превышают средние тестовые баллы по данным предметам на уровне СГО и ПК, или</w:t>
      </w:r>
      <w:r w:rsidR="00B00B12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находятся на этом же уровне.</w:t>
      </w:r>
    </w:p>
    <w:p w14:paraId="5FBC35D9" w14:textId="77777777" w:rsidR="00B00B12" w:rsidRPr="00D10C07" w:rsidRDefault="00B00B12" w:rsidP="00B00B1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По информатике 1 обучающийся получил 100 б.</w:t>
      </w:r>
    </w:p>
    <w:p w14:paraId="526A9C60" w14:textId="77777777" w:rsidR="00B00B12" w:rsidRPr="00D10C07" w:rsidRDefault="00B00B12" w:rsidP="00B00B1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proofErr w:type="spellStart"/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высокобальников</w:t>
      </w:r>
      <w:proofErr w:type="spellEnd"/>
      <w:r w:rsidR="002B377A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(94 б.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предметам: </w:t>
      </w:r>
    </w:p>
    <w:p w14:paraId="5EFDE0D8" w14:textId="77777777" w:rsidR="00B00B12" w:rsidRPr="00D10C07" w:rsidRDefault="00B00B12" w:rsidP="00D10C07">
      <w:pPr>
        <w:pStyle w:val="a6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 – 2 человека</w:t>
      </w:r>
    </w:p>
    <w:p w14:paraId="4CA7B3BB" w14:textId="77777777" w:rsidR="00B00B12" w:rsidRPr="00D10C07" w:rsidRDefault="00B00B12" w:rsidP="00D10C07">
      <w:pPr>
        <w:pStyle w:val="a6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– 1 человек</w:t>
      </w:r>
    </w:p>
    <w:p w14:paraId="58A6F109" w14:textId="77777777" w:rsidR="00231894" w:rsidRPr="00D10C07" w:rsidRDefault="00B00B12" w:rsidP="00D10C07">
      <w:pPr>
        <w:pStyle w:val="a6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информатика – 2 человека.</w:t>
      </w:r>
    </w:p>
    <w:p w14:paraId="1779D9E3" w14:textId="77777777" w:rsidR="00B27321" w:rsidRPr="00D10C07" w:rsidRDefault="00B27321" w:rsidP="0030442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A8975B" w14:textId="77777777" w:rsidR="0030442B" w:rsidRPr="00D10C07" w:rsidRDefault="0030442B" w:rsidP="00D10C0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B5CF4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было выдано </w:t>
      </w:r>
      <w:r w:rsidR="00B00B12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377A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аттестата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основном общем образовании с отличием, что составляет </w:t>
      </w:r>
      <w:r w:rsidR="002B377A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B5CF4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2B377A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количества выпускников, получивших аттестаты. </w:t>
      </w:r>
    </w:p>
    <w:p w14:paraId="36C3593F" w14:textId="77777777" w:rsidR="0030442B" w:rsidRPr="00D10C07" w:rsidRDefault="0030442B" w:rsidP="002B377A">
      <w:pPr>
        <w:shd w:val="clear" w:color="auto" w:fill="FFFFFF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b/>
          <w:color w:val="auto"/>
          <w:sz w:val="28"/>
          <w:szCs w:val="28"/>
        </w:rPr>
        <w:t>Количество выпускников 9-ых классов,</w:t>
      </w:r>
    </w:p>
    <w:p w14:paraId="7F43A1E5" w14:textId="77777777" w:rsidR="0030442B" w:rsidRPr="00D10C07" w:rsidRDefault="0030442B" w:rsidP="002B377A">
      <w:pPr>
        <w:shd w:val="clear" w:color="auto" w:fill="FFFFFF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b/>
          <w:color w:val="auto"/>
          <w:sz w:val="28"/>
          <w:szCs w:val="28"/>
        </w:rPr>
        <w:t>получивших аттестаты об ООО с отличием</w:t>
      </w:r>
    </w:p>
    <w:p w14:paraId="60A6D07D" w14:textId="77777777" w:rsidR="00AA70DF" w:rsidRPr="00D10C07" w:rsidRDefault="00AA70DF" w:rsidP="002B377A">
      <w:pPr>
        <w:shd w:val="clear" w:color="auto" w:fill="FFFFFF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A9946D0" w14:textId="77777777" w:rsidR="0030442B" w:rsidRPr="00D10C07" w:rsidRDefault="002B377A" w:rsidP="0030442B">
      <w:pPr>
        <w:shd w:val="clear" w:color="auto" w:fill="FFFFFF"/>
        <w:spacing w:line="276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21C09B82" wp14:editId="751A81BF">
            <wp:extent cx="3912782" cy="1477926"/>
            <wp:effectExtent l="0" t="0" r="12065" b="273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3E9FFB" w14:textId="77777777" w:rsidR="002B377A" w:rsidRPr="00D10C07" w:rsidRDefault="002B377A" w:rsidP="002B37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auto"/>
          <w:sz w:val="28"/>
          <w:szCs w:val="28"/>
        </w:rPr>
        <w:t>По диаграмме можно сделать вывод, что количество выпускников, получивших ООО, пра</w:t>
      </w:r>
      <w:r w:rsidR="00AA70DF" w:rsidRPr="00D10C07">
        <w:rPr>
          <w:rFonts w:ascii="Times New Roman" w:hAnsi="Times New Roman" w:cs="Times New Roman"/>
          <w:color w:val="auto"/>
          <w:sz w:val="28"/>
          <w:szCs w:val="28"/>
        </w:rPr>
        <w:t>ктически не изменяется в течение</w:t>
      </w:r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 нескольких лет.</w:t>
      </w:r>
    </w:p>
    <w:p w14:paraId="2E8C5B4B" w14:textId="77777777" w:rsidR="00FE012F" w:rsidRPr="00D10C07" w:rsidRDefault="002B377A" w:rsidP="002B37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B61D6A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выпускников 9-</w:t>
      </w:r>
      <w:r w:rsidR="0030442B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классов, что составляет 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30442B"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>%, получили аттестат об основном общем образовании.</w:t>
      </w:r>
      <w:r w:rsidRPr="00D1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повторное обучение оставлено два обучающихся 9-х классов.</w:t>
      </w:r>
    </w:p>
    <w:p w14:paraId="5997106E" w14:textId="77777777" w:rsidR="00FE012F" w:rsidRDefault="00FE012F" w:rsidP="0030442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5E310B" w14:textId="77777777" w:rsidR="00D10C07" w:rsidRDefault="00D10C07" w:rsidP="0030442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F8C27BF" w14:textId="77777777" w:rsidR="00D10C07" w:rsidRPr="00D10C07" w:rsidRDefault="00D10C07" w:rsidP="0030442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EDD9F6E" w14:textId="77777777" w:rsidR="00AA70DF" w:rsidRPr="00D10C07" w:rsidRDefault="00AA70DF" w:rsidP="00D10C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rFonts w:hAnsi="Times New Roman" w:cs="Times New Roman"/>
          <w:b/>
          <w:bCs/>
          <w:sz w:val="28"/>
          <w:szCs w:val="28"/>
        </w:rPr>
        <w:lastRenderedPageBreak/>
        <w:t>Вывод</w:t>
      </w:r>
      <w:r w:rsidR="00D10C07">
        <w:rPr>
          <w:rFonts w:hAnsi="Times New Roman" w:cs="Times New Roman"/>
          <w:b/>
          <w:bCs/>
          <w:sz w:val="28"/>
          <w:szCs w:val="28"/>
        </w:rPr>
        <w:t>:</w:t>
      </w:r>
    </w:p>
    <w:p w14:paraId="773A1F04" w14:textId="77777777" w:rsidR="0030442B" w:rsidRPr="00D10C07" w:rsidRDefault="002B377A" w:rsidP="00AA70D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ОГЭ </w:t>
      </w:r>
      <w:proofErr w:type="gramStart"/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="00231894"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proofErr w:type="gramEnd"/>
      <w:r w:rsidR="00231894"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 многим предметам превышают показатели по Пермскому краю</w:t>
      </w:r>
      <w:r w:rsidR="00AA70DF"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 и СГО</w:t>
      </w:r>
      <w:r w:rsidR="00231894" w:rsidRPr="00D10C07">
        <w:rPr>
          <w:rFonts w:ascii="Times New Roman" w:hAnsi="Times New Roman" w:cs="Times New Roman"/>
          <w:color w:val="auto"/>
          <w:sz w:val="28"/>
          <w:szCs w:val="28"/>
        </w:rPr>
        <w:t>, однако по-прежнему есть результаты минимального уровня, что говорит о необходимости совершенствовать работу с обучающимися, испытывающими трудности в изучаемом предмете, но выбирающими его для сдачи на ГИА</w:t>
      </w:r>
    </w:p>
    <w:p w14:paraId="0BC4D76A" w14:textId="77777777" w:rsidR="0030442B" w:rsidRPr="00D10C07" w:rsidRDefault="0030442B" w:rsidP="0030442B">
      <w:pPr>
        <w:ind w:firstLine="567"/>
        <w:jc w:val="both"/>
        <w:rPr>
          <w:rStyle w:val="1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На повышение и сохранение высоких результатов повлияло систематическое проведение консультаций по отработке навыков выполнения отдельных заданий </w:t>
      </w:r>
      <w:r w:rsidR="002B377A" w:rsidRPr="00D10C07">
        <w:rPr>
          <w:rFonts w:ascii="Times New Roman" w:hAnsi="Times New Roman" w:cs="Times New Roman"/>
          <w:color w:val="auto"/>
          <w:sz w:val="28"/>
          <w:szCs w:val="28"/>
        </w:rPr>
        <w:t>ОГЭ</w:t>
      </w:r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 (по рус</w:t>
      </w:r>
      <w:r w:rsidR="002B377A" w:rsidRPr="00D10C07">
        <w:rPr>
          <w:rFonts w:ascii="Times New Roman" w:hAnsi="Times New Roman" w:cs="Times New Roman"/>
          <w:color w:val="auto"/>
          <w:sz w:val="28"/>
          <w:szCs w:val="28"/>
        </w:rPr>
        <w:t>скому языку, математике, информатике</w:t>
      </w:r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, английскому языку, </w:t>
      </w:r>
      <w:r w:rsidR="002B377A" w:rsidRPr="00D10C07">
        <w:rPr>
          <w:rFonts w:ascii="Times New Roman" w:hAnsi="Times New Roman" w:cs="Times New Roman"/>
          <w:color w:val="auto"/>
          <w:sz w:val="28"/>
          <w:szCs w:val="28"/>
        </w:rPr>
        <w:t>биологии, химии</w:t>
      </w:r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, физике, обществознанию), включение в образовательную программу </w:t>
      </w:r>
      <w:r w:rsidR="002B377A" w:rsidRPr="00D10C07">
        <w:rPr>
          <w:rFonts w:ascii="Times New Roman" w:hAnsi="Times New Roman" w:cs="Times New Roman"/>
          <w:color w:val="auto"/>
          <w:sz w:val="28"/>
          <w:szCs w:val="28"/>
        </w:rPr>
        <w:t>внеурочных</w:t>
      </w:r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 курсов по этим предметам, мониторинг предметных результатов по КИМ </w:t>
      </w:r>
      <w:proofErr w:type="spellStart"/>
      <w:r w:rsidRPr="00D10C07">
        <w:rPr>
          <w:rFonts w:ascii="Times New Roman" w:hAnsi="Times New Roman" w:cs="Times New Roman"/>
          <w:color w:val="auto"/>
          <w:sz w:val="28"/>
          <w:szCs w:val="28"/>
        </w:rPr>
        <w:t>Статграда</w:t>
      </w:r>
      <w:proofErr w:type="spellEnd"/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, РЦОИ. </w:t>
      </w:r>
    </w:p>
    <w:p w14:paraId="1988B3D5" w14:textId="77777777" w:rsidR="00AA70DF" w:rsidRPr="00D10C07" w:rsidRDefault="00AA70DF" w:rsidP="00AA70DF">
      <w:pPr>
        <w:rPr>
          <w:rFonts w:hAnsi="Times New Roman" w:cs="Times New Roman"/>
          <w:b/>
          <w:bCs/>
          <w:sz w:val="28"/>
          <w:szCs w:val="28"/>
        </w:rPr>
      </w:pPr>
    </w:p>
    <w:p w14:paraId="2C67C04E" w14:textId="77777777" w:rsidR="00AA70DF" w:rsidRPr="00D10C07" w:rsidRDefault="00AA70DF" w:rsidP="00AA70DF">
      <w:pPr>
        <w:rPr>
          <w:rFonts w:hAnsi="Times New Roman" w:cs="Times New Roman"/>
          <w:sz w:val="28"/>
          <w:szCs w:val="28"/>
        </w:rPr>
      </w:pPr>
      <w:r w:rsidRPr="00D10C07">
        <w:rPr>
          <w:rFonts w:hAnsi="Times New Roman" w:cs="Times New Roman"/>
          <w:b/>
          <w:bCs/>
          <w:sz w:val="28"/>
          <w:szCs w:val="28"/>
        </w:rPr>
        <w:t>Рекомендации</w:t>
      </w:r>
      <w:r w:rsidRPr="00D10C07">
        <w:rPr>
          <w:rFonts w:hAnsi="Times New Roman" w:cs="Times New Roman"/>
          <w:b/>
          <w:bCs/>
          <w:sz w:val="28"/>
          <w:szCs w:val="28"/>
        </w:rPr>
        <w:t>:</w:t>
      </w:r>
    </w:p>
    <w:p w14:paraId="23494695" w14:textId="77777777" w:rsidR="00231894" w:rsidRPr="00D10C07" w:rsidRDefault="00231894" w:rsidP="00D10C0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color w:val="auto"/>
          <w:sz w:val="28"/>
          <w:szCs w:val="28"/>
        </w:rPr>
        <w:t>Руководителям ШМО:</w:t>
      </w:r>
    </w:p>
    <w:p w14:paraId="4D25783A" w14:textId="77777777" w:rsidR="00231894" w:rsidRPr="00D10C07" w:rsidRDefault="00231894" w:rsidP="00D10C07">
      <w:pPr>
        <w:widowControl/>
        <w:numPr>
          <w:ilvl w:val="0"/>
          <w:numId w:val="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color w:val="auto"/>
          <w:sz w:val="28"/>
          <w:szCs w:val="28"/>
        </w:rPr>
        <w:t>изучить результаты ГИА-2024;</w:t>
      </w:r>
    </w:p>
    <w:p w14:paraId="31822875" w14:textId="77777777" w:rsidR="00231894" w:rsidRPr="00D10C07" w:rsidRDefault="00231894" w:rsidP="00D10C07">
      <w:pPr>
        <w:widowControl/>
        <w:numPr>
          <w:ilvl w:val="0"/>
          <w:numId w:val="4"/>
        </w:numPr>
        <w:spacing w:before="100" w:after="100"/>
        <w:ind w:left="780" w:right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систематическую работу внутри методического </w:t>
      </w:r>
      <w:r w:rsidR="00AA70DF" w:rsidRPr="00D10C07">
        <w:rPr>
          <w:rFonts w:ascii="Times New Roman" w:hAnsi="Times New Roman" w:cs="Times New Roman"/>
          <w:color w:val="auto"/>
          <w:sz w:val="28"/>
          <w:szCs w:val="28"/>
        </w:rPr>
        <w:t xml:space="preserve">объединения </w:t>
      </w:r>
      <w:r w:rsidRPr="00D10C07">
        <w:rPr>
          <w:rFonts w:ascii="Times New Roman" w:hAnsi="Times New Roman" w:cs="Times New Roman"/>
          <w:color w:val="auto"/>
          <w:sz w:val="28"/>
          <w:szCs w:val="28"/>
        </w:rPr>
        <w:t>с учителями-предметниками по экспертизе и методике работы с контрольными измерительными материалами (КИМ).</w:t>
      </w:r>
    </w:p>
    <w:p w14:paraId="6956CCBE" w14:textId="77777777" w:rsidR="00231894" w:rsidRPr="00D10C07" w:rsidRDefault="00231894" w:rsidP="00D10C07">
      <w:pPr>
        <w:widowControl/>
        <w:spacing w:before="100" w:after="100"/>
        <w:ind w:right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color w:val="auto"/>
          <w:sz w:val="28"/>
          <w:szCs w:val="28"/>
        </w:rPr>
        <w:t>Учителям-предметникам:</w:t>
      </w:r>
    </w:p>
    <w:p w14:paraId="41F996B9" w14:textId="77777777" w:rsidR="00231894" w:rsidRPr="00D10C07" w:rsidRDefault="00231894" w:rsidP="00D10C07">
      <w:pPr>
        <w:widowControl/>
        <w:numPr>
          <w:ilvl w:val="0"/>
          <w:numId w:val="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color w:val="auto"/>
          <w:sz w:val="28"/>
          <w:szCs w:val="28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14:paraId="1F182128" w14:textId="77777777" w:rsidR="00231894" w:rsidRPr="00D10C07" w:rsidRDefault="00231894" w:rsidP="00D10C07">
      <w:pPr>
        <w:widowControl/>
        <w:numPr>
          <w:ilvl w:val="0"/>
          <w:numId w:val="6"/>
        </w:numPr>
        <w:spacing w:before="100" w:after="100"/>
        <w:ind w:left="780" w:right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C07">
        <w:rPr>
          <w:rFonts w:ascii="Times New Roman" w:hAnsi="Times New Roman" w:cs="Times New Roman"/>
          <w:color w:val="auto"/>
          <w:sz w:val="28"/>
          <w:szCs w:val="28"/>
        </w:rPr>
        <w:t>рационально распределить учебное время в рамках учебного плана, максимально использовать потенциал элективных, факультативных и внеурочных курсов.</w:t>
      </w:r>
    </w:p>
    <w:p w14:paraId="7BBCCF39" w14:textId="77777777" w:rsidR="00231894" w:rsidRPr="00D10C07" w:rsidRDefault="00231894">
      <w:pPr>
        <w:rPr>
          <w:sz w:val="28"/>
          <w:szCs w:val="28"/>
        </w:rPr>
      </w:pPr>
    </w:p>
    <w:sectPr w:rsidR="00231894" w:rsidRPr="00D10C07" w:rsidSect="000B5C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975CC"/>
    <w:multiLevelType w:val="hybridMultilevel"/>
    <w:tmpl w:val="BFB873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6C24D0"/>
    <w:multiLevelType w:val="hybridMultilevel"/>
    <w:tmpl w:val="E916A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5025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D5421"/>
    <w:multiLevelType w:val="multilevel"/>
    <w:tmpl w:val="6EC88B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FC7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044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45596D"/>
    <w:multiLevelType w:val="hybridMultilevel"/>
    <w:tmpl w:val="047450E0"/>
    <w:lvl w:ilvl="0" w:tplc="176CE15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7EC2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CE6F9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52AB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348C6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30EE7B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BC8DE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2D2E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E3E60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2B"/>
    <w:rsid w:val="000805C8"/>
    <w:rsid w:val="000B5CF4"/>
    <w:rsid w:val="000C2AE9"/>
    <w:rsid w:val="001224A5"/>
    <w:rsid w:val="0018738C"/>
    <w:rsid w:val="001D024E"/>
    <w:rsid w:val="002067DA"/>
    <w:rsid w:val="002250EE"/>
    <w:rsid w:val="00231894"/>
    <w:rsid w:val="002411FC"/>
    <w:rsid w:val="00277EF4"/>
    <w:rsid w:val="002B377A"/>
    <w:rsid w:val="002B6F27"/>
    <w:rsid w:val="002D63E9"/>
    <w:rsid w:val="0030442B"/>
    <w:rsid w:val="00434909"/>
    <w:rsid w:val="00441CA8"/>
    <w:rsid w:val="0046088E"/>
    <w:rsid w:val="00493CE8"/>
    <w:rsid w:val="005E3461"/>
    <w:rsid w:val="007E6C27"/>
    <w:rsid w:val="00843BCA"/>
    <w:rsid w:val="00886BCA"/>
    <w:rsid w:val="00A330BF"/>
    <w:rsid w:val="00AA70DF"/>
    <w:rsid w:val="00B00B12"/>
    <w:rsid w:val="00B27321"/>
    <w:rsid w:val="00B61D6A"/>
    <w:rsid w:val="00B97C00"/>
    <w:rsid w:val="00BD3DBA"/>
    <w:rsid w:val="00BD4C4C"/>
    <w:rsid w:val="00C26561"/>
    <w:rsid w:val="00C45DDF"/>
    <w:rsid w:val="00CB0646"/>
    <w:rsid w:val="00CD7044"/>
    <w:rsid w:val="00D10C07"/>
    <w:rsid w:val="00D30EF1"/>
    <w:rsid w:val="00D402D0"/>
    <w:rsid w:val="00D72E05"/>
    <w:rsid w:val="00EE72DE"/>
    <w:rsid w:val="00F81A53"/>
    <w:rsid w:val="00F9133D"/>
    <w:rsid w:val="00F93A22"/>
    <w:rsid w:val="00FB75E6"/>
    <w:rsid w:val="00FE012F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794C"/>
  <w15:docId w15:val="{F4AA5F19-CB58-44A6-AB9F-22146E04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44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442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0442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304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30442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101">
    <w:name w:val="Основной текст (10) + Не полужирный"/>
    <w:basedOn w:val="10"/>
    <w:rsid w:val="0030442B"/>
    <w:rPr>
      <w:rFonts w:ascii="Arial" w:eastAsia="Arial" w:hAnsi="Arial" w:cs="Arial"/>
      <w:b/>
      <w:b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3044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30442B"/>
    <w:pPr>
      <w:shd w:val="clear" w:color="auto" w:fill="FFFFFF"/>
      <w:spacing w:line="293" w:lineRule="exact"/>
      <w:jc w:val="both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paragraph" w:styleId="a6">
    <w:name w:val="List Paragraph"/>
    <w:basedOn w:val="a"/>
    <w:uiPriority w:val="34"/>
    <w:qFormat/>
    <w:rsid w:val="0030442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0442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42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55.430768999999998</c:v>
                </c:pt>
                <c:pt idx="1">
                  <c:v>51.184615000000001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CD-4C66-B3C9-D83699D888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51.103895999999999</c:v>
                </c:pt>
                <c:pt idx="1">
                  <c:v>45.714284999999997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CD-4C66-B3C9-D83699D888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58.846153000000001</c:v>
                </c:pt>
                <c:pt idx="1">
                  <c:v>50.030768999999999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CD-4C66-B3C9-D83699D888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027712"/>
        <c:axId val="180702016"/>
      </c:barChart>
      <c:catAx>
        <c:axId val="7902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702016"/>
        <c:crosses val="autoZero"/>
        <c:auto val="1"/>
        <c:lblAlgn val="ctr"/>
        <c:lblOffset val="100"/>
        <c:noMultiLvlLbl val="0"/>
      </c:catAx>
      <c:valAx>
        <c:axId val="18070201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79027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Лист1!$H$1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Лист1!$G$2:$G$9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0">
                  <c:v>52</c:v>
                </c:pt>
                <c:pt idx="1">
                  <c:v>62.74</c:v>
                </c:pt>
                <c:pt idx="2">
                  <c:v>66.099999999999994</c:v>
                </c:pt>
                <c:pt idx="3">
                  <c:v>46.71</c:v>
                </c:pt>
                <c:pt idx="4">
                  <c:v>59.82</c:v>
                </c:pt>
                <c:pt idx="5">
                  <c:v>58.25</c:v>
                </c:pt>
                <c:pt idx="6">
                  <c:v>42</c:v>
                </c:pt>
                <c:pt idx="7">
                  <c:v>55.81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D-4F8A-B753-E73C5ACA3ED1}"/>
            </c:ext>
          </c:extLst>
        </c:ser>
        <c:ser>
          <c:idx val="1"/>
          <c:order val="1"/>
          <c:tx>
            <c:strRef>
              <c:f>Лист1!$I$1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Лист1!$G$2:$G$9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Лист1!$I$2:$I$9</c:f>
              <c:numCache>
                <c:formatCode>0.0</c:formatCode>
                <c:ptCount val="8"/>
                <c:pt idx="0">
                  <c:v>39.25</c:v>
                </c:pt>
                <c:pt idx="1">
                  <c:v>36.428570999999998</c:v>
                </c:pt>
                <c:pt idx="2">
                  <c:v>56.037036999999998</c:v>
                </c:pt>
                <c:pt idx="3">
                  <c:v>41.928570999999998</c:v>
                </c:pt>
                <c:pt idx="4">
                  <c:v>54.558822999999997</c:v>
                </c:pt>
                <c:pt idx="5">
                  <c:v>69.5</c:v>
                </c:pt>
                <c:pt idx="7">
                  <c:v>44.711537999999997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9D-4F8A-B753-E73C5ACA3ED1}"/>
            </c:ext>
          </c:extLst>
        </c:ser>
        <c:ser>
          <c:idx val="2"/>
          <c:order val="2"/>
          <c:tx>
            <c:strRef>
              <c:f>Лист1!$J$1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Лист1!$G$2:$G$9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Лист1!$J$2:$J$9</c:f>
              <c:numCache>
                <c:formatCode>General</c:formatCode>
                <c:ptCount val="8"/>
                <c:pt idx="0">
                  <c:v>40.5</c:v>
                </c:pt>
                <c:pt idx="1">
                  <c:v>58.1</c:v>
                </c:pt>
                <c:pt idx="2">
                  <c:v>59.2</c:v>
                </c:pt>
                <c:pt idx="3">
                  <c:v>56.5</c:v>
                </c:pt>
                <c:pt idx="4">
                  <c:v>54.9</c:v>
                </c:pt>
                <c:pt idx="5">
                  <c:v>77</c:v>
                </c:pt>
                <c:pt idx="7">
                  <c:v>49.1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9D-4F8A-B753-E73C5ACA3E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3369344"/>
        <c:axId val="231311040"/>
      </c:barChart>
      <c:catAx>
        <c:axId val="9336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311040"/>
        <c:crosses val="autoZero"/>
        <c:auto val="1"/>
        <c:lblAlgn val="ctr"/>
        <c:lblOffset val="100"/>
        <c:noMultiLvlLbl val="0"/>
      </c:catAx>
      <c:valAx>
        <c:axId val="23131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369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ООШ №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Лист2!$A$3:$A$11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Лист2!$B$3:$B$11</c:f>
              <c:numCache>
                <c:formatCode>General</c:formatCode>
                <c:ptCount val="9"/>
                <c:pt idx="0">
                  <c:v>58.8</c:v>
                </c:pt>
                <c:pt idx="1">
                  <c:v>50</c:v>
                </c:pt>
                <c:pt idx="2">
                  <c:v>40.5</c:v>
                </c:pt>
                <c:pt idx="3">
                  <c:v>58.1</c:v>
                </c:pt>
                <c:pt idx="4">
                  <c:v>59.2</c:v>
                </c:pt>
                <c:pt idx="5">
                  <c:v>56.5</c:v>
                </c:pt>
                <c:pt idx="6">
                  <c:v>54.9</c:v>
                </c:pt>
                <c:pt idx="7">
                  <c:v>77</c:v>
                </c:pt>
                <c:pt idx="8">
                  <c:v>49.1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1B-4002-AC81-EF4B0AC6D030}"/>
            </c:ext>
          </c:extLst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СГО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Лист2!$A$3:$A$11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Лист2!$C$3:$C$11</c:f>
              <c:numCache>
                <c:formatCode>General</c:formatCode>
                <c:ptCount val="9"/>
                <c:pt idx="0">
                  <c:v>57.1</c:v>
                </c:pt>
                <c:pt idx="1">
                  <c:v>50.6</c:v>
                </c:pt>
                <c:pt idx="2">
                  <c:v>49.1</c:v>
                </c:pt>
                <c:pt idx="3">
                  <c:v>61.4</c:v>
                </c:pt>
                <c:pt idx="4">
                  <c:v>51.2</c:v>
                </c:pt>
                <c:pt idx="5">
                  <c:v>52</c:v>
                </c:pt>
                <c:pt idx="6">
                  <c:v>50.4</c:v>
                </c:pt>
                <c:pt idx="7">
                  <c:v>82.5</c:v>
                </c:pt>
                <c:pt idx="8">
                  <c:v>50.3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1B-4002-AC81-EF4B0AC6D030}"/>
            </c:ext>
          </c:extLst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Лист2!$A$3:$A$11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Лист2!$D$3:$D$11</c:f>
              <c:numCache>
                <c:formatCode>General</c:formatCode>
                <c:ptCount val="9"/>
                <c:pt idx="0">
                  <c:v>56.24</c:v>
                </c:pt>
                <c:pt idx="1">
                  <c:v>51.93</c:v>
                </c:pt>
                <c:pt idx="2">
                  <c:v>51.01</c:v>
                </c:pt>
                <c:pt idx="3">
                  <c:v>63.28</c:v>
                </c:pt>
                <c:pt idx="4">
                  <c:v>53.69</c:v>
                </c:pt>
                <c:pt idx="5">
                  <c:v>51.06</c:v>
                </c:pt>
                <c:pt idx="6">
                  <c:v>51.67</c:v>
                </c:pt>
                <c:pt idx="7">
                  <c:v>80.95</c:v>
                </c:pt>
                <c:pt idx="8">
                  <c:v>50.48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1B-4002-AC81-EF4B0AC6D0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3369856"/>
        <c:axId val="258273792"/>
      </c:barChart>
      <c:catAx>
        <c:axId val="93369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8273792"/>
        <c:crosses val="autoZero"/>
        <c:auto val="1"/>
        <c:lblAlgn val="ctr"/>
        <c:lblOffset val="100"/>
        <c:noMultiLvlLbl val="0"/>
      </c:catAx>
      <c:valAx>
        <c:axId val="25827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369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</c:f>
              <c:strCache>
                <c:ptCount val="1"/>
                <c:pt idx="0">
                  <c:v>аттестаты особого образца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69-41DC-A712-EF214EEC99EA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</c:f>
              <c:strCache>
                <c:ptCount val="1"/>
                <c:pt idx="0">
                  <c:v>аттестаты особого образца</c:v>
                </c:pt>
              </c:strCache>
            </c:strRef>
          </c:cat>
          <c:val>
            <c:numRef>
              <c:f>Лист3!$C$2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69-41DC-A712-EF214EEC99EA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</c:f>
              <c:strCache>
                <c:ptCount val="1"/>
                <c:pt idx="0">
                  <c:v>аттестаты особого образца</c:v>
                </c:pt>
              </c:strCache>
            </c:strRef>
          </c:cat>
          <c:val>
            <c:numRef>
              <c:f>Лист3!$D$2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69-41DC-A712-EF214EEC99EA}"/>
            </c:ext>
          </c:extLst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</c:f>
              <c:strCache>
                <c:ptCount val="1"/>
                <c:pt idx="0">
                  <c:v>аттестаты особого образца</c:v>
                </c:pt>
              </c:strCache>
            </c:strRef>
          </c:cat>
          <c:val>
            <c:numRef>
              <c:f>Лист3!$E$2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69-41DC-A712-EF214EEC99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3070720"/>
        <c:axId val="258275520"/>
      </c:barChart>
      <c:catAx>
        <c:axId val="14307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275520"/>
        <c:crosses val="autoZero"/>
        <c:auto val="1"/>
        <c:lblAlgn val="ctr"/>
        <c:lblOffset val="100"/>
        <c:noMultiLvlLbl val="0"/>
      </c:catAx>
      <c:valAx>
        <c:axId val="25827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070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ankantsur ankantsur</cp:lastModifiedBy>
  <cp:revision>2</cp:revision>
  <dcterms:created xsi:type="dcterms:W3CDTF">2024-11-04T16:08:00Z</dcterms:created>
  <dcterms:modified xsi:type="dcterms:W3CDTF">2024-11-04T16:08:00Z</dcterms:modified>
</cp:coreProperties>
</file>